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B02455" w14:textId="6010B598" w:rsidR="005A36B6" w:rsidRPr="008267BF" w:rsidRDefault="00FC1ECB" w:rsidP="00FC1ECB">
      <w:pPr>
        <w:jc w:val="center"/>
        <w:rPr>
          <w:rFonts w:asciiTheme="majorHAnsi" w:hAnsiTheme="majorHAnsi" w:cstheme="majorHAnsi"/>
          <w:b/>
          <w:sz w:val="24"/>
          <w:szCs w:val="28"/>
          <w:lang w:val="en-US"/>
        </w:rPr>
      </w:pPr>
      <w:r w:rsidRPr="008267BF">
        <w:rPr>
          <w:rFonts w:asciiTheme="majorHAnsi" w:hAnsiTheme="majorHAnsi" w:cstheme="majorHAnsi"/>
          <w:b/>
          <w:sz w:val="24"/>
          <w:szCs w:val="28"/>
          <w:lang w:val="en-US"/>
        </w:rPr>
        <w:t xml:space="preserve">Unit </w:t>
      </w:r>
      <w:r w:rsidR="0086066D">
        <w:rPr>
          <w:rFonts w:asciiTheme="majorHAnsi" w:hAnsiTheme="majorHAnsi" w:cstheme="majorHAnsi"/>
          <w:b/>
          <w:sz w:val="24"/>
          <w:szCs w:val="28"/>
          <w:lang w:val="en-US"/>
        </w:rPr>
        <w:t>2</w:t>
      </w:r>
      <w:r w:rsidRPr="008267BF">
        <w:rPr>
          <w:rFonts w:asciiTheme="majorHAnsi" w:hAnsiTheme="majorHAnsi" w:cstheme="majorHAnsi"/>
          <w:b/>
          <w:sz w:val="24"/>
          <w:szCs w:val="28"/>
          <w:lang w:val="en-US"/>
        </w:rPr>
        <w:t xml:space="preserve"> AOS</w:t>
      </w:r>
      <w:r w:rsidR="0086066D">
        <w:rPr>
          <w:rFonts w:asciiTheme="majorHAnsi" w:hAnsiTheme="majorHAnsi" w:cstheme="majorHAnsi"/>
          <w:b/>
          <w:sz w:val="24"/>
          <w:szCs w:val="28"/>
          <w:lang w:val="en-US"/>
        </w:rPr>
        <w:t>2</w:t>
      </w:r>
      <w:bookmarkStart w:id="0" w:name="_GoBack"/>
      <w:bookmarkEnd w:id="0"/>
      <w:r w:rsidRPr="008267BF">
        <w:rPr>
          <w:rFonts w:asciiTheme="majorHAnsi" w:hAnsiTheme="majorHAnsi" w:cstheme="majorHAnsi"/>
          <w:b/>
          <w:sz w:val="24"/>
          <w:szCs w:val="28"/>
          <w:lang w:val="en-US"/>
        </w:rPr>
        <w:t xml:space="preserve">: </w:t>
      </w:r>
      <w:r w:rsidR="0077042F" w:rsidRPr="008267BF">
        <w:rPr>
          <w:rFonts w:asciiTheme="majorHAnsi" w:hAnsiTheme="majorHAnsi" w:cstheme="majorHAnsi"/>
          <w:b/>
          <w:sz w:val="24"/>
          <w:szCs w:val="28"/>
          <w:lang w:val="en-US"/>
        </w:rPr>
        <w:t>Critical e</w:t>
      </w:r>
      <w:r w:rsidRPr="008267BF">
        <w:rPr>
          <w:rFonts w:asciiTheme="majorHAnsi" w:hAnsiTheme="majorHAnsi" w:cstheme="majorHAnsi"/>
          <w:b/>
          <w:sz w:val="24"/>
          <w:szCs w:val="28"/>
          <w:lang w:val="en-US"/>
        </w:rPr>
        <w:t xml:space="preserve">valuation of </w:t>
      </w:r>
      <w:r w:rsidR="00E7167B" w:rsidRPr="008267BF">
        <w:rPr>
          <w:rFonts w:asciiTheme="majorHAnsi" w:hAnsiTheme="majorHAnsi" w:cstheme="majorHAnsi"/>
          <w:b/>
          <w:sz w:val="24"/>
          <w:szCs w:val="28"/>
          <w:lang w:val="en-US"/>
        </w:rPr>
        <w:t>articles on water quality and the Great Barrier Reef</w:t>
      </w:r>
    </w:p>
    <w:p w14:paraId="3C3E9F4D" w14:textId="0EE3493B" w:rsidR="00B26955" w:rsidRPr="008267BF" w:rsidRDefault="00B26955" w:rsidP="00B26955">
      <w:pPr>
        <w:autoSpaceDE w:val="0"/>
        <w:autoSpaceDN w:val="0"/>
        <w:adjustRightInd w:val="0"/>
        <w:spacing w:after="0" w:line="240" w:lineRule="auto"/>
        <w:rPr>
          <w:rFonts w:asciiTheme="majorHAnsi" w:hAnsiTheme="majorHAnsi" w:cstheme="majorHAnsi"/>
        </w:rPr>
      </w:pPr>
      <w:bookmarkStart w:id="1" w:name="_Hlk505355535"/>
      <w:r w:rsidRPr="008267BF">
        <w:rPr>
          <w:rFonts w:asciiTheme="majorHAnsi" w:hAnsiTheme="majorHAnsi" w:cstheme="majorHAnsi"/>
        </w:rPr>
        <w:t xml:space="preserve">TASK: </w:t>
      </w:r>
      <w:r w:rsidR="0077042F" w:rsidRPr="008267BF">
        <w:rPr>
          <w:rFonts w:asciiTheme="majorHAnsi" w:hAnsiTheme="majorHAnsi" w:cstheme="majorHAnsi"/>
        </w:rPr>
        <w:t xml:space="preserve">Evaluate the two articles from the Guardian about </w:t>
      </w:r>
      <w:r w:rsidR="00E7167B" w:rsidRPr="008267BF">
        <w:rPr>
          <w:rFonts w:asciiTheme="majorHAnsi" w:hAnsiTheme="majorHAnsi" w:cstheme="majorHAnsi"/>
        </w:rPr>
        <w:t>water quality and the Great Barrier Reef to decide whether you agree or disagree with the following statement:</w:t>
      </w:r>
    </w:p>
    <w:p w14:paraId="41DCF6EF" w14:textId="5E886531" w:rsidR="00B26955" w:rsidRPr="008267BF" w:rsidRDefault="00B26955" w:rsidP="00B26955">
      <w:pPr>
        <w:autoSpaceDE w:val="0"/>
        <w:autoSpaceDN w:val="0"/>
        <w:adjustRightInd w:val="0"/>
        <w:spacing w:before="120" w:after="120" w:line="240" w:lineRule="auto"/>
        <w:jc w:val="center"/>
        <w:rPr>
          <w:rFonts w:asciiTheme="majorHAnsi" w:hAnsiTheme="majorHAnsi" w:cstheme="majorHAnsi"/>
        </w:rPr>
      </w:pPr>
      <w:r w:rsidRPr="008267BF">
        <w:rPr>
          <w:rFonts w:asciiTheme="majorHAnsi" w:hAnsiTheme="majorHAnsi" w:cstheme="majorHAnsi"/>
          <w:sz w:val="24"/>
        </w:rPr>
        <w:t>“</w:t>
      </w:r>
      <w:r w:rsidR="008267BF" w:rsidRPr="008267BF">
        <w:rPr>
          <w:rFonts w:asciiTheme="majorHAnsi" w:hAnsiTheme="majorHAnsi" w:cstheme="majorHAnsi"/>
          <w:sz w:val="24"/>
        </w:rPr>
        <w:t>Improving w</w:t>
      </w:r>
      <w:r w:rsidR="00FC51A6" w:rsidRPr="008267BF">
        <w:rPr>
          <w:rFonts w:asciiTheme="majorHAnsi" w:hAnsiTheme="majorHAnsi" w:cstheme="majorHAnsi"/>
          <w:sz w:val="24"/>
        </w:rPr>
        <w:t xml:space="preserve">ater </w:t>
      </w:r>
      <w:r w:rsidR="00E7167B" w:rsidRPr="008267BF">
        <w:rPr>
          <w:rFonts w:asciiTheme="majorHAnsi" w:hAnsiTheme="majorHAnsi" w:cstheme="majorHAnsi"/>
          <w:sz w:val="24"/>
        </w:rPr>
        <w:t>quality is crucial in</w:t>
      </w:r>
      <w:r w:rsidR="00FC51A6" w:rsidRPr="008267BF">
        <w:rPr>
          <w:rFonts w:asciiTheme="majorHAnsi" w:hAnsiTheme="majorHAnsi" w:cstheme="majorHAnsi"/>
          <w:sz w:val="24"/>
        </w:rPr>
        <w:t xml:space="preserve"> saving the Great Barrier Reef</w:t>
      </w:r>
      <w:r w:rsidRPr="008267BF">
        <w:rPr>
          <w:rFonts w:asciiTheme="majorHAnsi" w:hAnsiTheme="majorHAnsi" w:cstheme="majorHAnsi"/>
          <w:sz w:val="24"/>
        </w:rPr>
        <w:t xml:space="preserve">.” </w:t>
      </w:r>
    </w:p>
    <w:p w14:paraId="52199DDE" w14:textId="272D70BD" w:rsidR="0077042F" w:rsidRPr="008267BF" w:rsidRDefault="0077042F" w:rsidP="005A36B6">
      <w:pPr>
        <w:rPr>
          <w:rFonts w:asciiTheme="majorHAnsi" w:hAnsiTheme="majorHAnsi" w:cstheme="majorHAnsi"/>
          <w:lang w:val="en-US"/>
        </w:rPr>
      </w:pPr>
      <w:r w:rsidRPr="008267BF">
        <w:rPr>
          <w:rFonts w:asciiTheme="majorHAnsi" w:hAnsiTheme="majorHAnsi" w:cstheme="majorHAnsi"/>
          <w:lang w:val="en-US"/>
        </w:rPr>
        <w:t xml:space="preserve">Summarise your information in the </w:t>
      </w:r>
      <w:r w:rsidRPr="008267BF">
        <w:rPr>
          <w:rFonts w:asciiTheme="majorHAnsi" w:hAnsiTheme="majorHAnsi" w:cstheme="majorHAnsi"/>
          <w:b/>
          <w:lang w:val="en-US"/>
        </w:rPr>
        <w:t>A3 flow chart</w:t>
      </w:r>
      <w:r w:rsidRPr="008267BF">
        <w:rPr>
          <w:rFonts w:asciiTheme="majorHAnsi" w:hAnsiTheme="majorHAnsi" w:cstheme="majorHAnsi"/>
          <w:lang w:val="en-US"/>
        </w:rPr>
        <w:t xml:space="preserve"> and use this to support your position.</w:t>
      </w:r>
    </w:p>
    <w:bookmarkEnd w:id="1"/>
    <w:p w14:paraId="2B1A6A3C" w14:textId="4CEA28FD" w:rsidR="00D52601" w:rsidRPr="008267BF" w:rsidRDefault="008267BF" w:rsidP="008267BF">
      <w:pPr>
        <w:rPr>
          <w:rFonts w:asciiTheme="majorHAnsi" w:hAnsiTheme="majorHAnsi" w:cstheme="majorHAnsi"/>
          <w:lang w:val="en-US"/>
        </w:rPr>
      </w:pPr>
      <w:r w:rsidRPr="008267BF">
        <w:rPr>
          <w:rFonts w:asciiTheme="majorHAnsi" w:hAnsiTheme="majorHAnsi" w:cstheme="majorHAnsi"/>
          <w:lang w:val="en-US"/>
        </w:rPr>
        <w:t xml:space="preserve">This task supports the ideas covered in Unit </w:t>
      </w:r>
      <w:r w:rsidR="0086066D">
        <w:rPr>
          <w:rFonts w:asciiTheme="majorHAnsi" w:hAnsiTheme="majorHAnsi" w:cstheme="majorHAnsi"/>
          <w:lang w:val="en-US"/>
        </w:rPr>
        <w:t>2</w:t>
      </w:r>
      <w:r w:rsidRPr="008267BF">
        <w:rPr>
          <w:rFonts w:asciiTheme="majorHAnsi" w:hAnsiTheme="majorHAnsi" w:cstheme="majorHAnsi"/>
          <w:lang w:val="en-US"/>
        </w:rPr>
        <w:t xml:space="preserve"> AOS2 and key science skill: </w:t>
      </w:r>
      <w:r w:rsidRPr="008267BF">
        <w:rPr>
          <w:rFonts w:asciiTheme="majorHAnsi" w:hAnsiTheme="majorHAnsi" w:cstheme="majorHAnsi"/>
        </w:rPr>
        <w:t>critically evaluate various types of information related to chemistry from journal articles, mass media and opinions presented in the public domain</w:t>
      </w:r>
    </w:p>
    <w:p w14:paraId="1B55D1CC" w14:textId="228D3264" w:rsidR="00FC1ECB" w:rsidRPr="008267BF" w:rsidRDefault="00B26955" w:rsidP="004B4E71">
      <w:pPr>
        <w:pStyle w:val="NormalWeb"/>
        <w:spacing w:before="120"/>
        <w:jc w:val="both"/>
        <w:rPr>
          <w:rFonts w:asciiTheme="majorHAnsi" w:hAnsiTheme="majorHAnsi" w:cstheme="majorHAnsi"/>
          <w:b/>
          <w:kern w:val="36"/>
          <w:szCs w:val="22"/>
        </w:rPr>
      </w:pPr>
      <w:r w:rsidRPr="008267BF">
        <w:rPr>
          <w:rFonts w:asciiTheme="majorHAnsi" w:hAnsiTheme="majorHAnsi" w:cstheme="majorHAnsi"/>
          <w:b/>
          <w:szCs w:val="22"/>
        </w:rPr>
        <w:t xml:space="preserve">Article 1. </w:t>
      </w:r>
      <w:r w:rsidR="004B4E71" w:rsidRPr="008267BF">
        <w:rPr>
          <w:rFonts w:asciiTheme="majorHAnsi" w:hAnsiTheme="majorHAnsi" w:cstheme="majorHAnsi"/>
          <w:b/>
          <w:kern w:val="36"/>
          <w:szCs w:val="22"/>
        </w:rPr>
        <w:t>Great Barrier Reef: plan to improve water qu</w:t>
      </w:r>
      <w:r w:rsidR="004B4E71" w:rsidRPr="008267BF">
        <w:rPr>
          <w:rFonts w:asciiTheme="majorHAnsi" w:hAnsiTheme="majorHAnsi" w:cstheme="majorHAnsi"/>
          <w:b/>
          <w:kern w:val="36"/>
          <w:szCs w:val="22"/>
        </w:rPr>
        <w:t>ality ignores scientific advice</w:t>
      </w:r>
    </w:p>
    <w:p w14:paraId="6E5396FD" w14:textId="2D8972DB" w:rsidR="00FC1ECB" w:rsidRPr="008267BF" w:rsidRDefault="004B4E71" w:rsidP="00B26955">
      <w:pPr>
        <w:pStyle w:val="NormalWeb"/>
        <w:spacing w:before="120"/>
        <w:jc w:val="both"/>
        <w:rPr>
          <w:rFonts w:asciiTheme="majorHAnsi" w:hAnsiTheme="majorHAnsi" w:cstheme="majorHAnsi"/>
          <w:kern w:val="36"/>
          <w:szCs w:val="22"/>
        </w:rPr>
      </w:pPr>
      <w:r w:rsidRPr="008267BF">
        <w:rPr>
          <w:rFonts w:asciiTheme="majorHAnsi" w:hAnsiTheme="majorHAnsi" w:cstheme="majorHAnsi"/>
          <w:b/>
          <w:kern w:val="36"/>
          <w:szCs w:val="22"/>
        </w:rPr>
        <w:t>Michael Slezak</w:t>
      </w:r>
      <w:r w:rsidR="00FC1ECB" w:rsidRPr="008267BF">
        <w:rPr>
          <w:rFonts w:asciiTheme="majorHAnsi" w:hAnsiTheme="majorHAnsi" w:cstheme="majorHAnsi"/>
          <w:sz w:val="22"/>
          <w:szCs w:val="22"/>
        </w:rPr>
        <w:t xml:space="preserve">; </w:t>
      </w:r>
      <w:r w:rsidRPr="008267BF">
        <w:rPr>
          <w:rFonts w:asciiTheme="majorHAnsi" w:hAnsiTheme="majorHAnsi" w:cstheme="majorHAnsi"/>
          <w:sz w:val="22"/>
          <w:szCs w:val="22"/>
        </w:rPr>
        <w:t>Thur</w:t>
      </w:r>
      <w:r w:rsidR="00FC1ECB" w:rsidRPr="008267BF">
        <w:rPr>
          <w:rFonts w:asciiTheme="majorHAnsi" w:hAnsiTheme="majorHAnsi" w:cstheme="majorHAnsi"/>
          <w:sz w:val="22"/>
          <w:szCs w:val="22"/>
        </w:rPr>
        <w:t xml:space="preserve"> </w:t>
      </w:r>
      <w:r w:rsidRPr="008267BF">
        <w:rPr>
          <w:rFonts w:asciiTheme="majorHAnsi" w:hAnsiTheme="majorHAnsi" w:cstheme="majorHAnsi"/>
          <w:sz w:val="22"/>
          <w:szCs w:val="22"/>
        </w:rPr>
        <w:t>31 Aug</w:t>
      </w:r>
      <w:r w:rsidR="00FC1ECB" w:rsidRPr="008267BF">
        <w:rPr>
          <w:rFonts w:asciiTheme="majorHAnsi" w:hAnsiTheme="majorHAnsi" w:cstheme="majorHAnsi"/>
          <w:sz w:val="22"/>
          <w:szCs w:val="22"/>
        </w:rPr>
        <w:t xml:space="preserve"> 201</w:t>
      </w:r>
      <w:r w:rsidRPr="008267BF">
        <w:rPr>
          <w:rFonts w:asciiTheme="majorHAnsi" w:hAnsiTheme="majorHAnsi" w:cstheme="majorHAnsi"/>
          <w:sz w:val="22"/>
          <w:szCs w:val="22"/>
        </w:rPr>
        <w:t>7</w:t>
      </w:r>
      <w:r w:rsidR="00FC1ECB" w:rsidRPr="008267BF">
        <w:rPr>
          <w:rFonts w:asciiTheme="majorHAnsi" w:hAnsiTheme="majorHAnsi" w:cstheme="majorHAnsi"/>
          <w:sz w:val="22"/>
          <w:szCs w:val="22"/>
        </w:rPr>
        <w:t> </w:t>
      </w:r>
      <w:r w:rsidR="00B26955" w:rsidRPr="008267BF">
        <w:rPr>
          <w:rFonts w:asciiTheme="majorHAnsi" w:hAnsiTheme="majorHAnsi" w:cstheme="majorHAnsi"/>
          <w:sz w:val="22"/>
          <w:szCs w:val="22"/>
        </w:rPr>
        <w:t xml:space="preserve"> </w:t>
      </w:r>
      <w:r w:rsidR="00FC1ECB" w:rsidRPr="008267BF">
        <w:rPr>
          <w:rFonts w:asciiTheme="majorHAnsi" w:hAnsiTheme="majorHAnsi" w:cstheme="majorHAnsi"/>
          <w:i/>
          <w:sz w:val="22"/>
          <w:szCs w:val="22"/>
        </w:rPr>
        <w:t xml:space="preserve">Reference: </w:t>
      </w:r>
      <w:r w:rsidRPr="008267BF">
        <w:rPr>
          <w:rFonts w:asciiTheme="majorHAnsi" w:hAnsiTheme="majorHAnsi" w:cstheme="majorHAnsi"/>
          <w:i/>
          <w:sz w:val="22"/>
          <w:szCs w:val="22"/>
        </w:rPr>
        <w:t>Slezak</w:t>
      </w:r>
      <w:r w:rsidR="00FC1ECB" w:rsidRPr="008267BF">
        <w:rPr>
          <w:rFonts w:asciiTheme="majorHAnsi" w:hAnsiTheme="majorHAnsi" w:cstheme="majorHAnsi"/>
          <w:i/>
          <w:sz w:val="22"/>
          <w:szCs w:val="22"/>
        </w:rPr>
        <w:t xml:space="preserve">, </w:t>
      </w:r>
      <w:r w:rsidRPr="008267BF">
        <w:rPr>
          <w:rFonts w:asciiTheme="majorHAnsi" w:hAnsiTheme="majorHAnsi" w:cstheme="majorHAnsi"/>
          <w:i/>
          <w:sz w:val="22"/>
          <w:szCs w:val="22"/>
        </w:rPr>
        <w:t>M</w:t>
      </w:r>
      <w:r w:rsidR="00FC1ECB" w:rsidRPr="008267BF">
        <w:rPr>
          <w:rFonts w:asciiTheme="majorHAnsi" w:hAnsiTheme="majorHAnsi" w:cstheme="majorHAnsi"/>
          <w:i/>
          <w:sz w:val="22"/>
          <w:szCs w:val="22"/>
        </w:rPr>
        <w:t xml:space="preserve"> (2017) </w:t>
      </w:r>
      <w:r w:rsidRPr="008267BF">
        <w:rPr>
          <w:rFonts w:asciiTheme="majorHAnsi" w:hAnsiTheme="majorHAnsi" w:cstheme="majorHAnsi"/>
          <w:i/>
          <w:sz w:val="22"/>
          <w:szCs w:val="22"/>
        </w:rPr>
        <w:t>Great Barrier Reef: plan to improve water quality ignores scientific advice</w:t>
      </w:r>
      <w:r w:rsidR="00FC1ECB" w:rsidRPr="008267BF">
        <w:rPr>
          <w:rFonts w:asciiTheme="majorHAnsi" w:hAnsiTheme="majorHAnsi" w:cstheme="majorHAnsi"/>
          <w:i/>
          <w:sz w:val="22"/>
          <w:szCs w:val="22"/>
        </w:rPr>
        <w:t>.</w:t>
      </w:r>
      <w:r w:rsidR="0077042F" w:rsidRPr="008267BF">
        <w:rPr>
          <w:rFonts w:asciiTheme="majorHAnsi" w:hAnsiTheme="majorHAnsi" w:cstheme="majorHAnsi"/>
          <w:i/>
          <w:sz w:val="22"/>
          <w:szCs w:val="22"/>
        </w:rPr>
        <w:t xml:space="preserve"> The Guardian, </w:t>
      </w:r>
      <w:r w:rsidR="00FC1ECB" w:rsidRPr="008267BF">
        <w:rPr>
          <w:rFonts w:asciiTheme="majorHAnsi" w:hAnsiTheme="majorHAnsi" w:cstheme="majorHAnsi"/>
          <w:i/>
          <w:sz w:val="22"/>
          <w:szCs w:val="22"/>
        </w:rPr>
        <w:t xml:space="preserve"> </w:t>
      </w:r>
      <w:hyperlink r:id="rId7" w:history="1">
        <w:r w:rsidR="00FC1ECB" w:rsidRPr="008267BF">
          <w:rPr>
            <w:rStyle w:val="Hyperlink"/>
            <w:rFonts w:asciiTheme="majorHAnsi" w:hAnsiTheme="majorHAnsi" w:cstheme="majorHAnsi"/>
            <w:i/>
            <w:sz w:val="22"/>
            <w:szCs w:val="22"/>
          </w:rPr>
          <w:t>www.theguardian.com</w:t>
        </w:r>
      </w:hyperlink>
      <w:r w:rsidR="00FC1ECB" w:rsidRPr="008267BF">
        <w:rPr>
          <w:rFonts w:asciiTheme="majorHAnsi" w:hAnsiTheme="majorHAnsi" w:cstheme="majorHAnsi"/>
          <w:i/>
          <w:sz w:val="22"/>
          <w:szCs w:val="22"/>
        </w:rPr>
        <w:t xml:space="preserve"> [date accessed 2</w:t>
      </w:r>
      <w:r w:rsidR="00FC1ECB" w:rsidRPr="008267BF">
        <w:rPr>
          <w:rFonts w:asciiTheme="majorHAnsi" w:hAnsiTheme="majorHAnsi" w:cstheme="majorHAnsi"/>
          <w:i/>
          <w:sz w:val="22"/>
          <w:szCs w:val="22"/>
          <w:vertAlign w:val="superscript"/>
        </w:rPr>
        <w:t>nd</w:t>
      </w:r>
      <w:r w:rsidR="00FC1ECB" w:rsidRPr="008267BF">
        <w:rPr>
          <w:rFonts w:asciiTheme="majorHAnsi" w:hAnsiTheme="majorHAnsi" w:cstheme="majorHAnsi"/>
          <w:i/>
          <w:sz w:val="22"/>
          <w:szCs w:val="22"/>
        </w:rPr>
        <w:t xml:space="preserve"> Feb 2018].</w:t>
      </w:r>
    </w:p>
    <w:p w14:paraId="18841B6C" w14:textId="42A042B6" w:rsidR="004B4E71" w:rsidRPr="008267BF" w:rsidRDefault="004B4E71" w:rsidP="004B4E71">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t>Scientific advice concludes the Great Barrier Reef is in poor and deteriorating quality and lays the blame for much of the situation on water quality. Australia’s draft plan to improve water quality on the Great Barrier Reef has ignored official government scientific advice, which was published by the Queensland and federal governments al</w:t>
      </w:r>
      <w:r w:rsidRPr="008267BF">
        <w:rPr>
          <w:rFonts w:asciiTheme="majorHAnsi" w:hAnsiTheme="majorHAnsi" w:cstheme="majorHAnsi"/>
          <w:kern w:val="36"/>
          <w:sz w:val="22"/>
          <w:szCs w:val="22"/>
        </w:rPr>
        <w:t xml:space="preserve">ongside the new plan this week. </w:t>
      </w:r>
      <w:r w:rsidRPr="008267BF">
        <w:rPr>
          <w:rFonts w:asciiTheme="majorHAnsi" w:hAnsiTheme="majorHAnsi" w:cstheme="majorHAnsi"/>
          <w:kern w:val="36"/>
          <w:sz w:val="22"/>
          <w:szCs w:val="22"/>
        </w:rPr>
        <w:t>The draft Reef 2050 Water Quality Improvement Plan is an update to the plan released in 2013, and provides new water quality targets for specific parts of the reef but has very few othe</w:t>
      </w:r>
      <w:r w:rsidRPr="008267BF">
        <w:rPr>
          <w:rFonts w:asciiTheme="majorHAnsi" w:hAnsiTheme="majorHAnsi" w:cstheme="majorHAnsi"/>
          <w:kern w:val="36"/>
          <w:sz w:val="22"/>
          <w:szCs w:val="22"/>
        </w:rPr>
        <w:t xml:space="preserve">r concrete changes overall. </w:t>
      </w:r>
      <w:r w:rsidRPr="008267BF">
        <w:rPr>
          <w:rFonts w:asciiTheme="majorHAnsi" w:hAnsiTheme="majorHAnsi" w:cstheme="majorHAnsi"/>
          <w:kern w:val="36"/>
          <w:sz w:val="22"/>
          <w:szCs w:val="22"/>
        </w:rPr>
        <w:t>That is despite the plan itself acknowledging that “current initiatives will not meet water quality targets”, noting the “urgently needed” acceleration of efforts and explicitly stating that “a step change is needed”.</w:t>
      </w:r>
      <w:r w:rsidR="002E3309">
        <w:rPr>
          <w:rFonts w:asciiTheme="majorHAnsi" w:hAnsiTheme="majorHAnsi" w:cstheme="majorHAnsi"/>
          <w:kern w:val="36"/>
          <w:sz w:val="22"/>
          <w:szCs w:val="22"/>
        </w:rPr>
        <w:t xml:space="preserve"> </w:t>
      </w:r>
      <w:r w:rsidRPr="008267BF">
        <w:rPr>
          <w:rFonts w:asciiTheme="majorHAnsi" w:hAnsiTheme="majorHAnsi" w:cstheme="majorHAnsi"/>
          <w:kern w:val="36"/>
          <w:sz w:val="22"/>
          <w:szCs w:val="22"/>
        </w:rPr>
        <w:t>The plan repeatedly says it is “based on the best available independent scientific advice, as provided by scientific consensus statement 2017”. But that statement, published alongside the plan, is highly critical of the approach taken in the plan.</w:t>
      </w:r>
    </w:p>
    <w:p w14:paraId="55BBD3EF" w14:textId="4F9B4EFE" w:rsidR="004B4E71" w:rsidRPr="008267BF" w:rsidRDefault="004B4E71" w:rsidP="004B4E71">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t>“Current initiatives will not meet the water quality targets,” the consensus statement says, calling for increased support and resources, as well as regulation to reduce agricultural runoff – a recommendation also made by a Q</w:t>
      </w:r>
      <w:r w:rsidRPr="008267BF">
        <w:rPr>
          <w:rFonts w:asciiTheme="majorHAnsi" w:hAnsiTheme="majorHAnsi" w:cstheme="majorHAnsi"/>
          <w:kern w:val="36"/>
          <w:sz w:val="22"/>
          <w:szCs w:val="22"/>
        </w:rPr>
        <w:t xml:space="preserve">ueensland government taskforce. </w:t>
      </w:r>
      <w:r w:rsidRPr="008267BF">
        <w:rPr>
          <w:rFonts w:asciiTheme="majorHAnsi" w:hAnsiTheme="majorHAnsi" w:cstheme="majorHAnsi"/>
          <w:kern w:val="36"/>
          <w:sz w:val="22"/>
          <w:szCs w:val="22"/>
        </w:rPr>
        <w:t>In line with every other piece of scientific advice, the consensus statement concludes the reef is in poor and deteriorating quality, and lays the blame for much of the situation on water quality.</w:t>
      </w:r>
    </w:p>
    <w:p w14:paraId="3F45DD45" w14:textId="04AC0D89" w:rsidR="004B4E71" w:rsidRPr="008267BF" w:rsidRDefault="004B4E71" w:rsidP="004B4E71">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t xml:space="preserve">Scientists say that in the face of climate change and increased frequency and severity of bleaching on the Great Barrier Reef, improved water quality is urgently needed to relieve some of the pressures and to </w:t>
      </w:r>
      <w:r w:rsidR="00E7167B" w:rsidRPr="008267BF">
        <w:rPr>
          <w:rFonts w:asciiTheme="majorHAnsi" w:hAnsiTheme="majorHAnsi" w:cstheme="majorHAnsi"/>
          <w:kern w:val="36"/>
          <w:sz w:val="22"/>
          <w:szCs w:val="22"/>
        </w:rPr>
        <w:t xml:space="preserve">make the reef more “resilient”. </w:t>
      </w:r>
      <w:r w:rsidRPr="008267BF">
        <w:rPr>
          <w:rFonts w:asciiTheme="majorHAnsi" w:hAnsiTheme="majorHAnsi" w:cstheme="majorHAnsi"/>
          <w:kern w:val="36"/>
          <w:sz w:val="22"/>
          <w:szCs w:val="22"/>
        </w:rPr>
        <w:t>The plan points to $2bn being spent over 10 years by the Queensland and federal governments to protect the reef. But roughly half of that is being spent on water quality.</w:t>
      </w:r>
      <w:r w:rsidR="00E7167B" w:rsidRPr="008267BF">
        <w:rPr>
          <w:rFonts w:asciiTheme="majorHAnsi" w:hAnsiTheme="majorHAnsi" w:cstheme="majorHAnsi"/>
          <w:kern w:val="36"/>
          <w:sz w:val="22"/>
          <w:szCs w:val="22"/>
        </w:rPr>
        <w:t xml:space="preserve"> </w:t>
      </w:r>
      <w:r w:rsidRPr="008267BF">
        <w:rPr>
          <w:rFonts w:asciiTheme="majorHAnsi" w:hAnsiTheme="majorHAnsi" w:cstheme="majorHAnsi"/>
          <w:kern w:val="36"/>
          <w:sz w:val="22"/>
          <w:szCs w:val="22"/>
        </w:rPr>
        <w:t>That is about one-tenth of what a Queensland government taskforce concluded was needed, a figure they said would still n</w:t>
      </w:r>
      <w:r w:rsidR="00E7167B" w:rsidRPr="008267BF">
        <w:rPr>
          <w:rFonts w:asciiTheme="majorHAnsi" w:hAnsiTheme="majorHAnsi" w:cstheme="majorHAnsi"/>
          <w:kern w:val="36"/>
          <w:sz w:val="22"/>
          <w:szCs w:val="22"/>
        </w:rPr>
        <w:t xml:space="preserve">ot allow the targets to be met. </w:t>
      </w:r>
      <w:r w:rsidRPr="008267BF">
        <w:rPr>
          <w:rFonts w:asciiTheme="majorHAnsi" w:hAnsiTheme="majorHAnsi" w:cstheme="majorHAnsi"/>
          <w:kern w:val="36"/>
          <w:sz w:val="22"/>
          <w:szCs w:val="22"/>
        </w:rPr>
        <w:t>One member of the Reef Water Quality Independent Science Panel that wrote the consensus statement, Jon Brodie from James Cook University, said the governments were not listen</w:t>
      </w:r>
      <w:r w:rsidR="00E7167B" w:rsidRPr="008267BF">
        <w:rPr>
          <w:rFonts w:asciiTheme="majorHAnsi" w:hAnsiTheme="majorHAnsi" w:cstheme="majorHAnsi"/>
          <w:kern w:val="36"/>
          <w:sz w:val="22"/>
          <w:szCs w:val="22"/>
        </w:rPr>
        <w:t xml:space="preserve">ing to their own expert advice. </w:t>
      </w:r>
      <w:r w:rsidRPr="008267BF">
        <w:rPr>
          <w:rFonts w:asciiTheme="majorHAnsi" w:hAnsiTheme="majorHAnsi" w:cstheme="majorHAnsi"/>
          <w:kern w:val="36"/>
          <w:sz w:val="22"/>
          <w:szCs w:val="22"/>
        </w:rPr>
        <w:t xml:space="preserve">“In the end, the plan is not taking up the recommendations of the consensus </w:t>
      </w:r>
      <w:r w:rsidR="00E7167B" w:rsidRPr="008267BF">
        <w:rPr>
          <w:rFonts w:asciiTheme="majorHAnsi" w:hAnsiTheme="majorHAnsi" w:cstheme="majorHAnsi"/>
          <w:kern w:val="36"/>
          <w:sz w:val="22"/>
          <w:szCs w:val="22"/>
        </w:rPr>
        <w:t>statement at all,” Brodie said.</w:t>
      </w:r>
    </w:p>
    <w:p w14:paraId="1D6058FF" w14:textId="7208E24B" w:rsidR="004B4E71" w:rsidRPr="008267BF" w:rsidRDefault="004B4E71" w:rsidP="004B4E71">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t>Asked whether the money being spent on initiatives not in line with expert advice meant the governments were wasting $1bn, Brodie said: “That was asked recently by people from the government … I think spending it a</w:t>
      </w:r>
      <w:r w:rsidR="00E7167B" w:rsidRPr="008267BF">
        <w:rPr>
          <w:rFonts w:asciiTheme="majorHAnsi" w:hAnsiTheme="majorHAnsi" w:cstheme="majorHAnsi"/>
          <w:kern w:val="36"/>
          <w:sz w:val="22"/>
          <w:szCs w:val="22"/>
        </w:rPr>
        <w:t xml:space="preserve">s we are now … is a bit silly.” </w:t>
      </w:r>
      <w:r w:rsidRPr="008267BF">
        <w:rPr>
          <w:rFonts w:asciiTheme="majorHAnsi" w:hAnsiTheme="majorHAnsi" w:cstheme="majorHAnsi"/>
          <w:kern w:val="36"/>
          <w:sz w:val="22"/>
          <w:szCs w:val="22"/>
        </w:rPr>
        <w:t xml:space="preserve">Brodie said it was too late to spread the money across the entire reef and it was time to focus in on bits of the reef </w:t>
      </w:r>
      <w:r w:rsidR="00E7167B" w:rsidRPr="008267BF">
        <w:rPr>
          <w:rFonts w:asciiTheme="majorHAnsi" w:hAnsiTheme="majorHAnsi" w:cstheme="majorHAnsi"/>
          <w:kern w:val="36"/>
          <w:sz w:val="22"/>
          <w:szCs w:val="22"/>
        </w:rPr>
        <w:t xml:space="preserve">that might be able to be saved. </w:t>
      </w:r>
      <w:r w:rsidRPr="008267BF">
        <w:rPr>
          <w:rFonts w:asciiTheme="majorHAnsi" w:hAnsiTheme="majorHAnsi" w:cstheme="majorHAnsi"/>
          <w:kern w:val="36"/>
          <w:sz w:val="22"/>
          <w:szCs w:val="22"/>
        </w:rPr>
        <w:t>“The issue we have now is the coral is in terminal condition and the best we can hope for is to protect some parts of the coral on the Gr</w:t>
      </w:r>
      <w:r w:rsidR="00E7167B" w:rsidRPr="008267BF">
        <w:rPr>
          <w:rFonts w:asciiTheme="majorHAnsi" w:hAnsiTheme="majorHAnsi" w:cstheme="majorHAnsi"/>
          <w:kern w:val="36"/>
          <w:sz w:val="22"/>
          <w:szCs w:val="22"/>
        </w:rPr>
        <w:t>eat Barrier Reef,” Brodie said.</w:t>
      </w:r>
    </w:p>
    <w:p w14:paraId="111C9AF3" w14:textId="60532E68" w:rsidR="004B4E71" w:rsidRPr="008267BF" w:rsidRDefault="004B4E71" w:rsidP="004B4E71">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t>“We’re still spending a lot of money but we’re not achieving enough to provide resilience to the whole Great Barrier Reef, perhaps we could better spend it on providing resilien</w:t>
      </w:r>
      <w:r w:rsidR="00E7167B" w:rsidRPr="008267BF">
        <w:rPr>
          <w:rFonts w:asciiTheme="majorHAnsi" w:hAnsiTheme="majorHAnsi" w:cstheme="majorHAnsi"/>
          <w:kern w:val="36"/>
          <w:sz w:val="22"/>
          <w:szCs w:val="22"/>
        </w:rPr>
        <w:t xml:space="preserve">ce for just some of the coral.” </w:t>
      </w:r>
      <w:r w:rsidRPr="008267BF">
        <w:rPr>
          <w:rFonts w:asciiTheme="majorHAnsi" w:hAnsiTheme="majorHAnsi" w:cstheme="majorHAnsi"/>
          <w:kern w:val="36"/>
          <w:sz w:val="22"/>
          <w:szCs w:val="22"/>
        </w:rPr>
        <w:t>The world heritage committee flagged its concern over reef water quality at its annual meeting in July, saying “the plan will need to accelerate to ensure that the intermediate and long-term targets of 2050 LTSP are being met, in particular regarding water quality”.</w:t>
      </w:r>
      <w:r w:rsidR="00E7167B" w:rsidRPr="008267BF">
        <w:rPr>
          <w:rFonts w:asciiTheme="majorHAnsi" w:hAnsiTheme="majorHAnsi" w:cstheme="majorHAnsi"/>
          <w:kern w:val="36"/>
          <w:sz w:val="22"/>
          <w:szCs w:val="22"/>
        </w:rPr>
        <w:t xml:space="preserve"> </w:t>
      </w:r>
      <w:r w:rsidRPr="008267BF">
        <w:rPr>
          <w:rFonts w:asciiTheme="majorHAnsi" w:hAnsiTheme="majorHAnsi" w:cstheme="majorHAnsi"/>
          <w:kern w:val="36"/>
          <w:sz w:val="22"/>
          <w:szCs w:val="22"/>
        </w:rPr>
        <w:t>Sean Hoobin from WWF-Australia said the government</w:t>
      </w:r>
      <w:r w:rsidR="00E7167B" w:rsidRPr="008267BF">
        <w:rPr>
          <w:rFonts w:asciiTheme="majorHAnsi" w:hAnsiTheme="majorHAnsi" w:cstheme="majorHAnsi"/>
          <w:kern w:val="36"/>
          <w:sz w:val="22"/>
          <w:szCs w:val="22"/>
        </w:rPr>
        <w:t>s were ignoring those concerns.</w:t>
      </w:r>
    </w:p>
    <w:p w14:paraId="6D812905" w14:textId="30A271B0" w:rsidR="004B4E71" w:rsidRPr="008267BF" w:rsidRDefault="004B4E71" w:rsidP="004B4E71">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t>“There is no meaningful detail on the actions and investment needed to deliver promised cuts to reef polluti</w:t>
      </w:r>
      <w:r w:rsidR="00E7167B" w:rsidRPr="008267BF">
        <w:rPr>
          <w:rFonts w:asciiTheme="majorHAnsi" w:hAnsiTheme="majorHAnsi" w:cstheme="majorHAnsi"/>
          <w:kern w:val="36"/>
          <w:sz w:val="22"/>
          <w:szCs w:val="22"/>
        </w:rPr>
        <w:t xml:space="preserve">on,” he said. </w:t>
      </w:r>
      <w:r w:rsidRPr="008267BF">
        <w:rPr>
          <w:rFonts w:asciiTheme="majorHAnsi" w:hAnsiTheme="majorHAnsi" w:cstheme="majorHAnsi"/>
          <w:kern w:val="36"/>
          <w:sz w:val="22"/>
          <w:szCs w:val="22"/>
        </w:rPr>
        <w:t xml:space="preserve">The minister for the environment and energy, Josh Frydenberg said in a statement: “By focusing our efforts on improving water quality, we are giving the reef the best chance to adapt and recover from </w:t>
      </w:r>
      <w:r w:rsidR="00E7167B" w:rsidRPr="008267BF">
        <w:rPr>
          <w:rFonts w:asciiTheme="majorHAnsi" w:hAnsiTheme="majorHAnsi" w:cstheme="majorHAnsi"/>
          <w:kern w:val="36"/>
          <w:sz w:val="22"/>
          <w:szCs w:val="22"/>
        </w:rPr>
        <w:t>the impacts of coral bleaching.</w:t>
      </w:r>
    </w:p>
    <w:p w14:paraId="7ED0D5E7" w14:textId="52047145" w:rsidR="004B4E71" w:rsidRPr="008267BF" w:rsidRDefault="004B4E71" w:rsidP="00E7167B">
      <w:pPr>
        <w:pStyle w:val="NormalWeb"/>
        <w:spacing w:before="120"/>
        <w:jc w:val="both"/>
        <w:rPr>
          <w:rFonts w:asciiTheme="majorHAnsi" w:hAnsiTheme="majorHAnsi" w:cstheme="majorHAnsi"/>
          <w:kern w:val="36"/>
          <w:sz w:val="22"/>
          <w:szCs w:val="22"/>
        </w:rPr>
      </w:pPr>
      <w:r w:rsidRPr="008267BF">
        <w:rPr>
          <w:rFonts w:asciiTheme="majorHAnsi" w:hAnsiTheme="majorHAnsi" w:cstheme="majorHAnsi"/>
          <w:kern w:val="36"/>
          <w:sz w:val="22"/>
          <w:szCs w:val="22"/>
        </w:rPr>
        <w:lastRenderedPageBreak/>
        <w:t>“This new plan has an expanded scope and addresses all land-based sources of water pollution including run-off from urban, industrial and public lands, as well as</w:t>
      </w:r>
      <w:r w:rsidR="00E7167B" w:rsidRPr="008267BF">
        <w:rPr>
          <w:rFonts w:asciiTheme="majorHAnsi" w:hAnsiTheme="majorHAnsi" w:cstheme="majorHAnsi"/>
          <w:kern w:val="36"/>
          <w:sz w:val="22"/>
          <w:szCs w:val="22"/>
        </w:rPr>
        <w:t xml:space="preserve"> from agricultural activities.” </w:t>
      </w:r>
      <w:r w:rsidRPr="008267BF">
        <w:rPr>
          <w:rFonts w:asciiTheme="majorHAnsi" w:hAnsiTheme="majorHAnsi" w:cstheme="majorHAnsi"/>
          <w:kern w:val="36"/>
          <w:sz w:val="22"/>
          <w:szCs w:val="22"/>
        </w:rPr>
        <w:t>The Queensland minister for the environment, Steven Miles, said the plan recognised the importance of people in creating change and included social, cultural and econ</w:t>
      </w:r>
      <w:r w:rsidR="00E7167B" w:rsidRPr="008267BF">
        <w:rPr>
          <w:rFonts w:asciiTheme="majorHAnsi" w:hAnsiTheme="majorHAnsi" w:cstheme="majorHAnsi"/>
          <w:kern w:val="36"/>
          <w:sz w:val="22"/>
          <w:szCs w:val="22"/>
        </w:rPr>
        <w:t xml:space="preserve">omic values for the first time. </w:t>
      </w:r>
      <w:r w:rsidRPr="008267BF">
        <w:rPr>
          <w:rFonts w:asciiTheme="majorHAnsi" w:hAnsiTheme="majorHAnsi" w:cstheme="majorHAnsi"/>
          <w:kern w:val="36"/>
          <w:sz w:val="22"/>
          <w:szCs w:val="22"/>
        </w:rPr>
        <w:t>“The new plan sets water quality targets for each of the 35 catchments flowing to the reef using scientific modelling and other technical information to work out the pollution reduction targets based on what the Reef needs to be healthy,” Miles said.</w:t>
      </w:r>
    </w:p>
    <w:p w14:paraId="2D6476DB" w14:textId="77777777" w:rsidR="008267BF" w:rsidRPr="008267BF" w:rsidRDefault="0077042F" w:rsidP="008267BF">
      <w:pPr>
        <w:pStyle w:val="Heading1"/>
        <w:shd w:val="clear" w:color="auto" w:fill="FFFFFF"/>
        <w:spacing w:before="0" w:beforeAutospacing="0" w:after="0" w:afterAutospacing="0"/>
        <w:rPr>
          <w:rFonts w:asciiTheme="majorHAnsi" w:hAnsiTheme="majorHAnsi" w:cstheme="majorHAnsi"/>
          <w:bCs w:val="0"/>
          <w:color w:val="121212"/>
          <w:sz w:val="22"/>
          <w:szCs w:val="22"/>
        </w:rPr>
      </w:pPr>
      <w:r w:rsidRPr="008267BF">
        <w:rPr>
          <w:rFonts w:asciiTheme="majorHAnsi" w:hAnsiTheme="majorHAnsi" w:cstheme="majorHAnsi"/>
          <w:bCs w:val="0"/>
          <w:sz w:val="22"/>
          <w:szCs w:val="22"/>
        </w:rPr>
        <w:t xml:space="preserve">Article 2. </w:t>
      </w:r>
      <w:r w:rsidR="008267BF" w:rsidRPr="008267BF">
        <w:rPr>
          <w:rFonts w:asciiTheme="majorHAnsi" w:hAnsiTheme="majorHAnsi" w:cstheme="majorHAnsi"/>
          <w:bCs w:val="0"/>
          <w:color w:val="121212"/>
          <w:sz w:val="22"/>
          <w:szCs w:val="22"/>
        </w:rPr>
        <w:t>Great Barrier Reef: Australia must act urgently on water quality, says Unesco</w:t>
      </w:r>
    </w:p>
    <w:p w14:paraId="51790051" w14:textId="54E2F586" w:rsidR="008267BF" w:rsidRPr="008267BF" w:rsidRDefault="008267BF" w:rsidP="008267BF">
      <w:pPr>
        <w:pStyle w:val="NormalWeb"/>
        <w:shd w:val="clear" w:color="auto" w:fill="FFFFFF"/>
        <w:spacing w:before="0" w:beforeAutospacing="0"/>
        <w:rPr>
          <w:rFonts w:asciiTheme="majorHAnsi" w:hAnsiTheme="majorHAnsi" w:cstheme="majorHAnsi"/>
          <w:bCs/>
          <w:color w:val="000000" w:themeColor="text1"/>
          <w:sz w:val="22"/>
          <w:szCs w:val="22"/>
        </w:rPr>
      </w:pPr>
      <w:r w:rsidRPr="008267BF">
        <w:rPr>
          <w:rFonts w:asciiTheme="majorHAnsi" w:hAnsiTheme="majorHAnsi" w:cstheme="majorHAnsi"/>
          <w:i/>
          <w:sz w:val="22"/>
          <w:szCs w:val="22"/>
        </w:rPr>
        <w:t xml:space="preserve">Reference: </w:t>
      </w:r>
      <w:r>
        <w:rPr>
          <w:rFonts w:asciiTheme="majorHAnsi" w:hAnsiTheme="majorHAnsi" w:cstheme="majorHAnsi"/>
          <w:i/>
          <w:sz w:val="22"/>
          <w:szCs w:val="22"/>
        </w:rPr>
        <w:t>Wahlquist</w:t>
      </w:r>
      <w:r w:rsidRPr="008267BF">
        <w:rPr>
          <w:rFonts w:asciiTheme="majorHAnsi" w:hAnsiTheme="majorHAnsi" w:cstheme="majorHAnsi"/>
          <w:i/>
          <w:sz w:val="22"/>
          <w:szCs w:val="22"/>
        </w:rPr>
        <w:t xml:space="preserve">, </w:t>
      </w:r>
      <w:r>
        <w:rPr>
          <w:rFonts w:asciiTheme="majorHAnsi" w:hAnsiTheme="majorHAnsi" w:cstheme="majorHAnsi"/>
          <w:i/>
          <w:sz w:val="22"/>
          <w:szCs w:val="22"/>
        </w:rPr>
        <w:t>C</w:t>
      </w:r>
      <w:r w:rsidRPr="008267BF">
        <w:rPr>
          <w:rFonts w:asciiTheme="majorHAnsi" w:hAnsiTheme="majorHAnsi" w:cstheme="majorHAnsi"/>
          <w:i/>
          <w:sz w:val="22"/>
          <w:szCs w:val="22"/>
        </w:rPr>
        <w:t xml:space="preserve"> (2017) </w:t>
      </w:r>
      <w:r>
        <w:rPr>
          <w:rFonts w:asciiTheme="majorHAnsi" w:hAnsiTheme="majorHAnsi" w:cstheme="majorHAnsi"/>
          <w:i/>
          <w:sz w:val="22"/>
          <w:szCs w:val="22"/>
        </w:rPr>
        <w:t>Great Barrier Reef: Australia must act urgently on water quality, says Unesco,</w:t>
      </w:r>
      <w:r w:rsidRPr="008267BF">
        <w:rPr>
          <w:rFonts w:asciiTheme="majorHAnsi" w:hAnsiTheme="majorHAnsi" w:cstheme="majorHAnsi"/>
          <w:i/>
          <w:sz w:val="22"/>
          <w:szCs w:val="22"/>
        </w:rPr>
        <w:t xml:space="preserve"> The Guardian,  </w:t>
      </w:r>
      <w:hyperlink r:id="rId8" w:history="1">
        <w:r w:rsidRPr="008267BF">
          <w:rPr>
            <w:rStyle w:val="Hyperlink"/>
            <w:rFonts w:asciiTheme="majorHAnsi" w:hAnsiTheme="majorHAnsi" w:cstheme="majorHAnsi"/>
            <w:i/>
            <w:sz w:val="22"/>
            <w:szCs w:val="22"/>
          </w:rPr>
          <w:t>www.theguardian.com</w:t>
        </w:r>
      </w:hyperlink>
      <w:r w:rsidRPr="008267BF">
        <w:rPr>
          <w:rFonts w:asciiTheme="majorHAnsi" w:hAnsiTheme="majorHAnsi" w:cstheme="majorHAnsi"/>
          <w:i/>
          <w:sz w:val="22"/>
          <w:szCs w:val="22"/>
        </w:rPr>
        <w:t xml:space="preserve"> [date accessed 2</w:t>
      </w:r>
      <w:r w:rsidRPr="008267BF">
        <w:rPr>
          <w:rFonts w:asciiTheme="majorHAnsi" w:hAnsiTheme="majorHAnsi" w:cstheme="majorHAnsi"/>
          <w:i/>
          <w:sz w:val="22"/>
          <w:szCs w:val="22"/>
          <w:vertAlign w:val="superscript"/>
        </w:rPr>
        <w:t>nd</w:t>
      </w:r>
      <w:r w:rsidRPr="008267BF">
        <w:rPr>
          <w:rFonts w:asciiTheme="majorHAnsi" w:hAnsiTheme="majorHAnsi" w:cstheme="majorHAnsi"/>
          <w:i/>
          <w:sz w:val="22"/>
          <w:szCs w:val="22"/>
        </w:rPr>
        <w:t xml:space="preserve"> Feb 2018].</w:t>
      </w:r>
    </w:p>
    <w:p w14:paraId="175EE624" w14:textId="5CDA0C52"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Unesco has expressed “serious concern” about the impact of coral bleaching on the </w:t>
      </w:r>
      <w:hyperlink r:id="rId9" w:history="1">
        <w:r w:rsidRPr="008267BF">
          <w:rPr>
            <w:rStyle w:val="Hyperlink"/>
            <w:rFonts w:asciiTheme="majorHAnsi" w:hAnsiTheme="majorHAnsi" w:cstheme="majorHAnsi"/>
            <w:color w:val="000000" w:themeColor="text1"/>
            <w:sz w:val="22"/>
            <w:szCs w:val="22"/>
            <w:u w:val="none"/>
          </w:rPr>
          <w:t>Great Barrier Reef</w:t>
        </w:r>
      </w:hyperlink>
      <w:r w:rsidRPr="008267BF">
        <w:rPr>
          <w:rFonts w:asciiTheme="majorHAnsi" w:hAnsiTheme="majorHAnsi" w:cstheme="majorHAnsi"/>
          <w:color w:val="000000" w:themeColor="text1"/>
          <w:sz w:val="22"/>
          <w:szCs w:val="22"/>
        </w:rPr>
        <w:t> and warned Australia it will not meet the targets of the Reef 2050 report without considerable work to improve water quality.The criticism was contained in </w:t>
      </w:r>
      <w:hyperlink r:id="rId10" w:history="1">
        <w:r w:rsidRPr="008267BF">
          <w:rPr>
            <w:rStyle w:val="Hyperlink"/>
            <w:rFonts w:asciiTheme="majorHAnsi" w:hAnsiTheme="majorHAnsi" w:cstheme="majorHAnsi"/>
            <w:color w:val="000000" w:themeColor="text1"/>
            <w:sz w:val="22"/>
            <w:szCs w:val="22"/>
            <w:u w:val="none"/>
          </w:rPr>
          <w:t>a draft decision published as part of the agenda for the upcoming world heritage committee meeting</w:t>
        </w:r>
      </w:hyperlink>
      <w:r w:rsidRPr="008267BF">
        <w:rPr>
          <w:rFonts w:asciiTheme="majorHAnsi" w:hAnsiTheme="majorHAnsi" w:cstheme="majorHAnsi"/>
          <w:color w:val="000000" w:themeColor="text1"/>
          <w:sz w:val="22"/>
          <w:szCs w:val="22"/>
        </w:rPr>
        <w:t> (pdf), which will take place in Krakow, Poland, in the first two weeks of July.</w:t>
      </w:r>
    </w:p>
    <w:p w14:paraId="2EAFB431" w14:textId="77777777"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It suggested the Great Barrier Reef should remain off the danger list, despite </w:t>
      </w:r>
      <w:hyperlink r:id="rId11" w:history="1">
        <w:r w:rsidRPr="008267BF">
          <w:rPr>
            <w:rStyle w:val="Hyperlink"/>
            <w:rFonts w:asciiTheme="majorHAnsi" w:hAnsiTheme="majorHAnsi" w:cstheme="majorHAnsi"/>
            <w:color w:val="000000" w:themeColor="text1"/>
            <w:sz w:val="22"/>
            <w:szCs w:val="22"/>
            <w:u w:val="none"/>
          </w:rPr>
          <w:t>back-to-back coral bleaching events affecting about two-thirds</w:t>
        </w:r>
      </w:hyperlink>
      <w:r w:rsidRPr="008267BF">
        <w:rPr>
          <w:rFonts w:asciiTheme="majorHAnsi" w:hAnsiTheme="majorHAnsi" w:cstheme="majorHAnsi"/>
          <w:color w:val="000000" w:themeColor="text1"/>
          <w:sz w:val="22"/>
          <w:szCs w:val="22"/>
        </w:rPr>
        <w:t> of the reef and the </w:t>
      </w:r>
      <w:hyperlink r:id="rId12" w:history="1">
        <w:r w:rsidRPr="008267BF">
          <w:rPr>
            <w:rStyle w:val="Hyperlink"/>
            <w:rFonts w:asciiTheme="majorHAnsi" w:hAnsiTheme="majorHAnsi" w:cstheme="majorHAnsi"/>
            <w:color w:val="000000" w:themeColor="text1"/>
            <w:sz w:val="22"/>
            <w:szCs w:val="22"/>
            <w:u w:val="none"/>
          </w:rPr>
          <w:t>latest data showing a sharp decline in coral cover in the north</w:t>
        </w:r>
      </w:hyperlink>
      <w:r w:rsidRPr="008267BF">
        <w:rPr>
          <w:rFonts w:asciiTheme="majorHAnsi" w:hAnsiTheme="majorHAnsi" w:cstheme="majorHAnsi"/>
          <w:color w:val="000000" w:themeColor="text1"/>
          <w:sz w:val="22"/>
          <w:szCs w:val="22"/>
        </w:rPr>
        <w:t>.</w:t>
      </w:r>
    </w:p>
    <w:p w14:paraId="6A73B2EE" w14:textId="24BFCE23"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The draft decision also praised the Australian and </w:t>
      </w:r>
      <w:hyperlink r:id="rId13" w:history="1">
        <w:r w:rsidRPr="008267BF">
          <w:rPr>
            <w:rStyle w:val="Hyperlink"/>
            <w:rFonts w:asciiTheme="majorHAnsi" w:hAnsiTheme="majorHAnsi" w:cstheme="majorHAnsi"/>
            <w:color w:val="000000" w:themeColor="text1"/>
            <w:sz w:val="22"/>
            <w:szCs w:val="22"/>
            <w:u w:val="none"/>
          </w:rPr>
          <w:t>Queensland</w:t>
        </w:r>
      </w:hyperlink>
      <w:r w:rsidRPr="008267BF">
        <w:rPr>
          <w:rFonts w:asciiTheme="majorHAnsi" w:hAnsiTheme="majorHAnsi" w:cstheme="majorHAnsi"/>
          <w:color w:val="000000" w:themeColor="text1"/>
          <w:sz w:val="22"/>
          <w:szCs w:val="22"/>
        </w:rPr>
        <w:t> governments for initial work done to implement the Reef 2050 plan that included establishing a $1.28bn investment strategy, most of which will be spent on improving water quality.</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However, the report said progress on reducing the number of agricultural pollutants flowing into the reef “had been slow” and Australia would not, at this rate, meet either its interim or long-term targets to improve water quality.</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It “strongly encouraged” Australia to “accelerate efforts to ensure meeting the immediate and long-term targets of the plan, which are essential to the overall resilience of the property, in particularly regarding water quality”.</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It also said climate change remained “the most significant overall threat” to the future of the reef, and “recommended that the committee express its serious concern at the coral bleaching and mortality that occurred in 2016 and at the second event underway in early 2017.</w:t>
      </w:r>
    </w:p>
    <w:p w14:paraId="68F27F8C" w14:textId="2CF04305"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“While the long-term effects of these events cannot be fully evaluated yet, their scale serves to underline the severity of the threat to the property from climate change,” Unesco said. “At the site level, there is a need to consider how these mass bleaching events influence the effectiveness of the [</w:t>
      </w:r>
      <w:hyperlink r:id="rId14" w:history="1">
        <w:r w:rsidRPr="008267BF">
          <w:rPr>
            <w:rStyle w:val="Hyperlink"/>
            <w:rFonts w:asciiTheme="majorHAnsi" w:hAnsiTheme="majorHAnsi" w:cstheme="majorHAnsi"/>
            <w:color w:val="000000" w:themeColor="text1"/>
            <w:sz w:val="22"/>
            <w:szCs w:val="22"/>
            <w:u w:val="none"/>
          </w:rPr>
          <w:t>Reef 2050 Long-Term Sustainability Plan</w:t>
        </w:r>
      </w:hyperlink>
      <w:r w:rsidRPr="008267BF">
        <w:rPr>
          <w:rFonts w:asciiTheme="majorHAnsi" w:hAnsiTheme="majorHAnsi" w:cstheme="majorHAnsi"/>
          <w:color w:val="000000" w:themeColor="text1"/>
          <w:sz w:val="22"/>
          <w:szCs w:val="22"/>
        </w:rPr>
        <w:t>] in its current form, notably in relation to the most urgently needed measures and improvements that contribute to the property’s resilience.”</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Meeting those water quality targets would require a ten-fold increase in investment to $10bn over the next 10 years, the leading expert on water quality for the reef, Jon Brodie, said.</w:t>
      </w:r>
    </w:p>
    <w:p w14:paraId="2CFDE996" w14:textId="043D1102"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It would also involve transitioning farmland in the Great Barrier Reef catchment from sugar cane plantations, which use fertilisers that cause much of the water pollution in the reef, to a less high-intensity form of agriculture, such as grazing.</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“There’s things that could be done for the water quality part but it’s hard to see this government doing them,” Brodie told Guardian Australia. “The federal government is unfortunately just writing the Great Barrier Reef off. Other things are more important to them, like the support of farmers in Queensland, and the coal industry.”</w:t>
      </w:r>
    </w:p>
    <w:p w14:paraId="189A68EF" w14:textId="61D952D1"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Brodie said improving water quality would “not be enough by itself” to save the reef, which faces its most direct threat from climate change.</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But unlike climate change, Brodie said, the quality of water flowing into the reef is directly under the control of existing Australian legislation. Improving water quality cannot prevent future bleaching events, but it can improve the capacity of the reef to recover.</w:t>
      </w:r>
    </w:p>
    <w:p w14:paraId="1BE30324" w14:textId="0D705141"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The environment minister, </w:t>
      </w:r>
      <w:hyperlink r:id="rId15" w:history="1">
        <w:r w:rsidRPr="008267BF">
          <w:rPr>
            <w:rStyle w:val="Hyperlink"/>
            <w:rFonts w:asciiTheme="majorHAnsi" w:hAnsiTheme="majorHAnsi" w:cstheme="majorHAnsi"/>
            <w:color w:val="000000" w:themeColor="text1"/>
            <w:sz w:val="22"/>
            <w:szCs w:val="22"/>
            <w:u w:val="none"/>
          </w:rPr>
          <w:t>Josh Frydenberg</w:t>
        </w:r>
      </w:hyperlink>
      <w:r w:rsidRPr="008267BF">
        <w:rPr>
          <w:rFonts w:asciiTheme="majorHAnsi" w:hAnsiTheme="majorHAnsi" w:cstheme="majorHAnsi"/>
          <w:color w:val="000000" w:themeColor="text1"/>
          <w:sz w:val="22"/>
          <w:szCs w:val="22"/>
        </w:rPr>
        <w:t>, welcomed the Unesco draft decision on Saturday, which he said “confirms the Reef 2050 plan has been effective”.</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“The draft decision points to the importance of the reef’s resilience despite the challenges faced from coral bleaching,” he said.</w:t>
      </w:r>
    </w:p>
    <w:p w14:paraId="6EFC3DF0" w14:textId="77777777"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Frydenberg acknowledged the committee’s push for accelerated action on water quality and said international efforts to reduce greenhouse gas emissions was “critical for reefs worldwide, including the Great Barrier Reef”. He cited Australia’s continued commitment to the Paris agreement, which the </w:t>
      </w:r>
      <w:hyperlink r:id="rId16" w:history="1">
        <w:r w:rsidRPr="008267BF">
          <w:rPr>
            <w:rStyle w:val="Hyperlink"/>
            <w:rFonts w:asciiTheme="majorHAnsi" w:hAnsiTheme="majorHAnsi" w:cstheme="majorHAnsi"/>
            <w:color w:val="000000" w:themeColor="text1"/>
            <w:sz w:val="22"/>
            <w:szCs w:val="22"/>
            <w:u w:val="none"/>
          </w:rPr>
          <w:t>US president, Donald Trump, abandoned on Friday</w:t>
        </w:r>
      </w:hyperlink>
      <w:r w:rsidRPr="008267BF">
        <w:rPr>
          <w:rFonts w:asciiTheme="majorHAnsi" w:hAnsiTheme="majorHAnsi" w:cstheme="majorHAnsi"/>
          <w:color w:val="000000" w:themeColor="text1"/>
          <w:sz w:val="22"/>
          <w:szCs w:val="22"/>
        </w:rPr>
        <w:t>, as evidence of Australia’s efforts.</w:t>
      </w:r>
    </w:p>
    <w:p w14:paraId="22AED982" w14:textId="5DBB6661"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hyperlink r:id="rId17" w:history="1">
        <w:r w:rsidRPr="008267BF">
          <w:rPr>
            <w:rStyle w:val="Hyperlink"/>
            <w:rFonts w:asciiTheme="majorHAnsi" w:hAnsiTheme="majorHAnsi" w:cstheme="majorHAnsi"/>
            <w:color w:val="000000" w:themeColor="text1"/>
            <w:sz w:val="22"/>
            <w:szCs w:val="22"/>
            <w:u w:val="none"/>
          </w:rPr>
          <w:t>Unesco</w:t>
        </w:r>
      </w:hyperlink>
      <w:r w:rsidRPr="008267BF">
        <w:rPr>
          <w:rFonts w:asciiTheme="majorHAnsi" w:hAnsiTheme="majorHAnsi" w:cstheme="majorHAnsi"/>
          <w:color w:val="000000" w:themeColor="text1"/>
          <w:sz w:val="22"/>
          <w:szCs w:val="22"/>
        </w:rPr>
        <w:t> is expected to release a second report on the impact of climate change on the health of all world heritage listed reefs before the July meeting.</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Richard Leck, oceans campaigner for the World </w:t>
      </w:r>
      <w:hyperlink r:id="rId18" w:history="1">
        <w:r w:rsidRPr="008267BF">
          <w:rPr>
            <w:rStyle w:val="Hyperlink"/>
            <w:rFonts w:asciiTheme="majorHAnsi" w:hAnsiTheme="majorHAnsi" w:cstheme="majorHAnsi"/>
            <w:color w:val="000000" w:themeColor="text1"/>
            <w:sz w:val="22"/>
            <w:szCs w:val="22"/>
            <w:u w:val="none"/>
          </w:rPr>
          <w:t>Wildlife</w:t>
        </w:r>
      </w:hyperlink>
      <w:r w:rsidRPr="008267BF">
        <w:rPr>
          <w:rFonts w:asciiTheme="majorHAnsi" w:hAnsiTheme="majorHAnsi" w:cstheme="majorHAnsi"/>
          <w:color w:val="000000" w:themeColor="text1"/>
          <w:sz w:val="22"/>
          <w:szCs w:val="22"/>
        </w:rPr>
        <w:t> Fund, said that while the impacts of water quality and land clearing on the health of the reef were significant, climate change remained the major threat.</w:t>
      </w:r>
    </w:p>
    <w:p w14:paraId="6A109222" w14:textId="7625211D" w:rsidR="008267BF" w:rsidRPr="008267BF" w:rsidRDefault="008267BF" w:rsidP="008267BF">
      <w:pPr>
        <w:pStyle w:val="NormalWeb"/>
        <w:shd w:val="clear" w:color="auto" w:fill="FFFFFF"/>
        <w:rPr>
          <w:rFonts w:asciiTheme="majorHAnsi" w:hAnsiTheme="majorHAnsi" w:cstheme="majorHAnsi"/>
          <w:color w:val="000000" w:themeColor="text1"/>
          <w:sz w:val="22"/>
          <w:szCs w:val="22"/>
        </w:rPr>
      </w:pPr>
      <w:r w:rsidRPr="008267BF">
        <w:rPr>
          <w:rFonts w:asciiTheme="majorHAnsi" w:hAnsiTheme="majorHAnsi" w:cstheme="majorHAnsi"/>
          <w:color w:val="000000" w:themeColor="text1"/>
          <w:sz w:val="22"/>
          <w:szCs w:val="22"/>
        </w:rPr>
        <w:t>If the global climate warmed by 1.5 degrees, Leck said, the Great Barrier Reef would not survive. “We need to have climate policies that will actually protect the reef and currently our climate policies are nowhere near sufficient to get the action required to save the reef,” he said.</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The Australian Marine Conservation Society seconded that concern, and called on the Queensland government to immediately introduce land clearing laws, scrapped under the Newman government, to reduce the amount of runoff flowing into the reef’s catchment.</w:t>
      </w:r>
      <w:r>
        <w:rPr>
          <w:rFonts w:asciiTheme="majorHAnsi" w:hAnsiTheme="majorHAnsi" w:cstheme="majorHAnsi"/>
          <w:color w:val="000000" w:themeColor="text1"/>
          <w:sz w:val="22"/>
          <w:szCs w:val="22"/>
        </w:rPr>
        <w:t xml:space="preserve"> </w:t>
      </w:r>
      <w:r w:rsidRPr="008267BF">
        <w:rPr>
          <w:rFonts w:asciiTheme="majorHAnsi" w:hAnsiTheme="majorHAnsi" w:cstheme="majorHAnsi"/>
          <w:color w:val="000000" w:themeColor="text1"/>
          <w:sz w:val="22"/>
          <w:szCs w:val="22"/>
        </w:rPr>
        <w:t>The Palaszczuk government </w:t>
      </w:r>
      <w:hyperlink r:id="rId19" w:history="1">
        <w:r w:rsidRPr="008267BF">
          <w:rPr>
            <w:rStyle w:val="Hyperlink"/>
            <w:rFonts w:asciiTheme="majorHAnsi" w:hAnsiTheme="majorHAnsi" w:cstheme="majorHAnsi"/>
            <w:color w:val="000000" w:themeColor="text1"/>
            <w:sz w:val="22"/>
            <w:szCs w:val="22"/>
            <w:u w:val="none"/>
          </w:rPr>
          <w:t>tried to reintroduce land-clearing laws in 2016</w:t>
        </w:r>
      </w:hyperlink>
      <w:r w:rsidRPr="008267BF">
        <w:rPr>
          <w:rFonts w:asciiTheme="majorHAnsi" w:hAnsiTheme="majorHAnsi" w:cstheme="majorHAnsi"/>
          <w:color w:val="000000" w:themeColor="text1"/>
          <w:sz w:val="22"/>
          <w:szCs w:val="22"/>
        </w:rPr>
        <w:t> but failed to get them past parliament</w:t>
      </w:r>
      <w:r w:rsidRPr="008267BF">
        <w:rPr>
          <w:rFonts w:ascii="Georgia" w:hAnsi="Georgia"/>
          <w:color w:val="121212"/>
          <w:sz w:val="27"/>
          <w:szCs w:val="27"/>
        </w:rPr>
        <w:t>.</w:t>
      </w:r>
    </w:p>
    <w:p w14:paraId="2631456F" w14:textId="77777777" w:rsidR="008267BF" w:rsidRPr="008267BF" w:rsidRDefault="008267BF" w:rsidP="008267BF">
      <w:pPr>
        <w:pStyle w:val="NormalWeb"/>
        <w:shd w:val="clear" w:color="auto" w:fill="FFFFFF"/>
        <w:spacing w:before="0" w:beforeAutospacing="0"/>
        <w:rPr>
          <w:rFonts w:asciiTheme="majorHAnsi" w:hAnsiTheme="majorHAnsi" w:cstheme="majorHAnsi"/>
          <w:bCs/>
          <w:color w:val="121212"/>
          <w:sz w:val="22"/>
          <w:szCs w:val="22"/>
        </w:rPr>
      </w:pPr>
    </w:p>
    <w:p w14:paraId="374FD2ED" w14:textId="7C0DD2A2" w:rsidR="008267BF" w:rsidRDefault="008267BF" w:rsidP="008267BF">
      <w:pPr>
        <w:pStyle w:val="Heading1"/>
        <w:spacing w:before="0" w:beforeAutospacing="0" w:after="120" w:afterAutospacing="0"/>
        <w:rPr>
          <w:sz w:val="24"/>
          <w:szCs w:val="24"/>
        </w:rPr>
      </w:pPr>
      <w:r w:rsidRPr="008267BF">
        <w:rPr>
          <w:rFonts w:asciiTheme="majorHAnsi" w:hAnsiTheme="majorHAnsi" w:cstheme="majorHAnsi"/>
          <w:sz w:val="22"/>
          <w:szCs w:val="22"/>
        </w:rPr>
        <w:t xml:space="preserve"> </w:t>
      </w:r>
    </w:p>
    <w:p w14:paraId="50565F55" w14:textId="6BBFB409" w:rsidR="004A3E09" w:rsidRPr="008267BF" w:rsidRDefault="004A3E09" w:rsidP="004A3E09">
      <w:pPr>
        <w:pStyle w:val="NormalWeb"/>
        <w:spacing w:before="0" w:beforeAutospacing="0" w:after="0" w:afterAutospacing="0"/>
        <w:rPr>
          <w:rFonts w:asciiTheme="majorHAnsi" w:hAnsiTheme="majorHAnsi" w:cstheme="majorHAnsi"/>
          <w:sz w:val="22"/>
          <w:szCs w:val="22"/>
        </w:rPr>
        <w:sectPr w:rsidR="004A3E09" w:rsidRPr="008267BF" w:rsidSect="005A36B6">
          <w:pgSz w:w="11906" w:h="16838"/>
          <w:pgMar w:top="720" w:right="720" w:bottom="720" w:left="720" w:header="708" w:footer="708" w:gutter="0"/>
          <w:cols w:space="708"/>
          <w:docGrid w:linePitch="360"/>
        </w:sectPr>
      </w:pPr>
    </w:p>
    <w:p w14:paraId="56889953" w14:textId="2B8FDF13" w:rsidR="0077042F" w:rsidRPr="008267BF" w:rsidRDefault="0077042F" w:rsidP="00FC1ECB">
      <w:pPr>
        <w:pStyle w:val="NormalWeb"/>
        <w:shd w:val="clear" w:color="auto" w:fill="FFFFFF"/>
        <w:jc w:val="both"/>
        <w:rPr>
          <w:rFonts w:asciiTheme="majorHAnsi" w:hAnsiTheme="majorHAnsi" w:cstheme="majorHAnsi"/>
          <w:sz w:val="22"/>
          <w:szCs w:val="22"/>
        </w:rPr>
      </w:pPr>
      <w:r w:rsidRPr="008267BF">
        <w:rPr>
          <w:rFonts w:asciiTheme="majorHAnsi" w:hAnsiTheme="majorHAnsi" w:cstheme="majorHAnsi"/>
          <w:noProof/>
          <w:sz w:val="22"/>
          <w:szCs w:val="22"/>
        </w:rPr>
        <w:lastRenderedPageBreak/>
        <mc:AlternateContent>
          <mc:Choice Requires="wps">
            <w:drawing>
              <wp:anchor distT="45720" distB="45720" distL="114300" distR="114300" simplePos="0" relativeHeight="251659264" behindDoc="0" locked="0" layoutInCell="1" allowOverlap="1" wp14:anchorId="7AA96BD2" wp14:editId="67B8498A">
                <wp:simplePos x="0" y="0"/>
                <wp:positionH relativeFrom="margin">
                  <wp:align>right</wp:align>
                </wp:positionH>
                <wp:positionV relativeFrom="paragraph">
                  <wp:posOffset>16510</wp:posOffset>
                </wp:positionV>
                <wp:extent cx="9764395" cy="1896110"/>
                <wp:effectExtent l="0" t="0" r="27305" b="2794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64395" cy="1896110"/>
                        </a:xfrm>
                        <a:prstGeom prst="rect">
                          <a:avLst/>
                        </a:prstGeom>
                        <a:solidFill>
                          <a:srgbClr val="FFFFFF"/>
                        </a:solidFill>
                        <a:ln w="9525">
                          <a:solidFill>
                            <a:srgbClr val="000000"/>
                          </a:solidFill>
                          <a:miter lim="800000"/>
                          <a:headEnd/>
                          <a:tailEnd/>
                        </a:ln>
                      </wps:spPr>
                      <wps:txbx>
                        <w:txbxContent>
                          <w:p w14:paraId="3E11B76E" w14:textId="2816E719" w:rsidR="00EC4A35" w:rsidRPr="00425DFF" w:rsidRDefault="00EC4A35" w:rsidP="00425DFF">
                            <w:pPr>
                              <w:autoSpaceDE w:val="0"/>
                              <w:autoSpaceDN w:val="0"/>
                              <w:adjustRightInd w:val="0"/>
                              <w:spacing w:before="120" w:after="120" w:line="240" w:lineRule="auto"/>
                              <w:rPr>
                                <w:rFonts w:asciiTheme="majorHAnsi" w:hAnsiTheme="majorHAnsi" w:cstheme="majorHAnsi"/>
                                <w:sz w:val="24"/>
                                <w:szCs w:val="24"/>
                              </w:rPr>
                            </w:pPr>
                            <w:r w:rsidRPr="00425DFF">
                              <w:rPr>
                                <w:rFonts w:asciiTheme="majorHAnsi" w:hAnsiTheme="majorHAnsi" w:cstheme="majorHAnsi"/>
                                <w:b/>
                                <w:sz w:val="24"/>
                                <w:szCs w:val="24"/>
                              </w:rPr>
                              <w:t xml:space="preserve">Print to A3 </w:t>
                            </w:r>
                            <w:r w:rsidRPr="00425DFF">
                              <w:rPr>
                                <w:rFonts w:asciiTheme="majorHAnsi" w:hAnsiTheme="majorHAnsi" w:cstheme="majorHAnsi"/>
                                <w:b/>
                                <w:sz w:val="24"/>
                                <w:szCs w:val="24"/>
                              </w:rPr>
                              <w:tab/>
                            </w:r>
                            <w:r w:rsidRPr="00425DFF">
                              <w:rPr>
                                <w:rFonts w:asciiTheme="majorHAnsi" w:hAnsiTheme="majorHAnsi" w:cstheme="majorHAnsi"/>
                                <w:b/>
                                <w:sz w:val="24"/>
                                <w:szCs w:val="24"/>
                              </w:rPr>
                              <w:tab/>
                            </w:r>
                            <w:r w:rsidRPr="00425DFF">
                              <w:rPr>
                                <w:rFonts w:asciiTheme="majorHAnsi" w:hAnsiTheme="majorHAnsi" w:cstheme="majorHAnsi"/>
                                <w:b/>
                                <w:sz w:val="24"/>
                                <w:szCs w:val="24"/>
                              </w:rPr>
                              <w:tab/>
                            </w:r>
                            <w:r w:rsidR="00425DFF" w:rsidRPr="00425DFF">
                              <w:rPr>
                                <w:rFonts w:asciiTheme="majorHAnsi" w:hAnsiTheme="majorHAnsi" w:cstheme="majorHAnsi"/>
                                <w:b/>
                                <w:sz w:val="24"/>
                                <w:szCs w:val="24"/>
                              </w:rPr>
                              <w:t>“Improving water quality is crucial in saving the Great Barrier Reef</w:t>
                            </w:r>
                            <w:r w:rsidRPr="00425DFF">
                              <w:rPr>
                                <w:rFonts w:asciiTheme="majorHAnsi" w:hAnsiTheme="majorHAnsi" w:cstheme="majorHAnsi"/>
                                <w:b/>
                                <w:sz w:val="24"/>
                                <w:szCs w:val="24"/>
                              </w:rPr>
                              <w:t>.</w:t>
                            </w:r>
                            <w:r w:rsidR="00425DFF" w:rsidRPr="00425DFF">
                              <w:rPr>
                                <w:rFonts w:asciiTheme="majorHAnsi" w:hAnsiTheme="majorHAnsi" w:cstheme="majorHAnsi"/>
                                <w:b/>
                                <w:sz w:val="24"/>
                                <w:szCs w:val="24"/>
                              </w:rPr>
                              <w:t>”</w:t>
                            </w:r>
                            <w:r w:rsidRPr="00425DFF">
                              <w:rPr>
                                <w:rFonts w:asciiTheme="majorHAnsi" w:hAnsiTheme="majorHAnsi" w:cstheme="majorHAnsi"/>
                                <w:b/>
                                <w:sz w:val="24"/>
                                <w:szCs w:val="24"/>
                              </w:rPr>
                              <w:t xml:space="preserve"> Do you agree or disagree?</w:t>
                            </w:r>
                          </w:p>
                          <w:p w14:paraId="457909EA" w14:textId="68E4E5C6" w:rsidR="00EC4A35" w:rsidRPr="00251513" w:rsidRDefault="00EC4A35" w:rsidP="0077042F">
                            <w:pPr>
                              <w:spacing w:after="0"/>
                            </w:pPr>
                            <w:r w:rsidRPr="00251513">
                              <w:t>Position______________________</w:t>
                            </w:r>
                            <w:r w:rsidRPr="00251513">
                              <w:tab/>
                            </w:r>
                            <w:r w:rsidRPr="00251513">
                              <w:tab/>
                            </w:r>
                            <w:r w:rsidRPr="00251513">
                              <w:tab/>
                            </w:r>
                            <w:r w:rsidRPr="00251513">
                              <w:tab/>
                            </w:r>
                            <w:r w:rsidRPr="00251513">
                              <w:tab/>
                            </w:r>
                            <w:r w:rsidRPr="00251513">
                              <w:tab/>
                            </w:r>
                            <w:r w:rsidRPr="00251513">
                              <w:tab/>
                              <w:t>Name:________________</w:t>
                            </w:r>
                          </w:p>
                          <w:p w14:paraId="0E4CDA34" w14:textId="5D20C875" w:rsidR="00EC4A35" w:rsidRPr="00251513" w:rsidRDefault="00EC4A35" w:rsidP="0077042F">
                            <w:pPr>
                              <w:spacing w:after="0"/>
                            </w:pPr>
                            <w:r w:rsidRPr="00251513">
                              <w:t>Supporting augments (write dot points to support your position of whether you agree or disagree with the above statement.)</w:t>
                            </w:r>
                          </w:p>
                          <w:p w14:paraId="4C3FFE93" w14:textId="77777777" w:rsidR="00EC4A35" w:rsidRPr="0077042F" w:rsidRDefault="00EC4A35" w:rsidP="0077042F">
                            <w:pPr>
                              <w:jc w:val="center"/>
                              <w:rPr>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A96BD2" id="_x0000_t202" coordsize="21600,21600" o:spt="202" path="m,l,21600r21600,l21600,xe">
                <v:stroke joinstyle="miter"/>
                <v:path gradientshapeok="t" o:connecttype="rect"/>
              </v:shapetype>
              <v:shape id="Text Box 2" o:spid="_x0000_s1026" type="#_x0000_t202" style="position:absolute;left:0;text-align:left;margin-left:717.65pt;margin-top:1.3pt;width:768.85pt;height:149.3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">
                <v:textbox>
                  <w:txbxContent>
                    <w:p w14:paraId="3E11B76E" w14:textId="2816E719" w:rsidR="00EC4A35" w:rsidRPr="00425DFF" w:rsidRDefault="00EC4A35" w:rsidP="00425DFF">
                      <w:pPr>
                        <w:autoSpaceDE w:val="0"/>
                        <w:autoSpaceDN w:val="0"/>
                        <w:adjustRightInd w:val="0"/>
                        <w:spacing w:before="120" w:after="120" w:line="240" w:lineRule="auto"/>
                        <w:rPr>
                          <w:rFonts w:asciiTheme="majorHAnsi" w:hAnsiTheme="majorHAnsi" w:cstheme="majorHAnsi"/>
                          <w:sz w:val="24"/>
                          <w:szCs w:val="24"/>
                        </w:rPr>
                      </w:pPr>
                      <w:r w:rsidRPr="00425DFF">
                        <w:rPr>
                          <w:rFonts w:asciiTheme="majorHAnsi" w:hAnsiTheme="majorHAnsi" w:cstheme="majorHAnsi"/>
                          <w:b/>
                          <w:sz w:val="24"/>
                          <w:szCs w:val="24"/>
                        </w:rPr>
                        <w:t xml:space="preserve">Print to A3 </w:t>
                      </w:r>
                      <w:r w:rsidRPr="00425DFF">
                        <w:rPr>
                          <w:rFonts w:asciiTheme="majorHAnsi" w:hAnsiTheme="majorHAnsi" w:cstheme="majorHAnsi"/>
                          <w:b/>
                          <w:sz w:val="24"/>
                          <w:szCs w:val="24"/>
                        </w:rPr>
                        <w:tab/>
                      </w:r>
                      <w:r w:rsidRPr="00425DFF">
                        <w:rPr>
                          <w:rFonts w:asciiTheme="majorHAnsi" w:hAnsiTheme="majorHAnsi" w:cstheme="majorHAnsi"/>
                          <w:b/>
                          <w:sz w:val="24"/>
                          <w:szCs w:val="24"/>
                        </w:rPr>
                        <w:tab/>
                      </w:r>
                      <w:r w:rsidRPr="00425DFF">
                        <w:rPr>
                          <w:rFonts w:asciiTheme="majorHAnsi" w:hAnsiTheme="majorHAnsi" w:cstheme="majorHAnsi"/>
                          <w:b/>
                          <w:sz w:val="24"/>
                          <w:szCs w:val="24"/>
                        </w:rPr>
                        <w:tab/>
                      </w:r>
                      <w:r w:rsidR="00425DFF" w:rsidRPr="00425DFF">
                        <w:rPr>
                          <w:rFonts w:asciiTheme="majorHAnsi" w:hAnsiTheme="majorHAnsi" w:cstheme="majorHAnsi"/>
                          <w:b/>
                          <w:sz w:val="24"/>
                          <w:szCs w:val="24"/>
                        </w:rPr>
                        <w:t>“Improving water quality is crucial in saving the Great Barrier Reef</w:t>
                      </w:r>
                      <w:r w:rsidRPr="00425DFF">
                        <w:rPr>
                          <w:rFonts w:asciiTheme="majorHAnsi" w:hAnsiTheme="majorHAnsi" w:cstheme="majorHAnsi"/>
                          <w:b/>
                          <w:sz w:val="24"/>
                          <w:szCs w:val="24"/>
                        </w:rPr>
                        <w:t>.</w:t>
                      </w:r>
                      <w:r w:rsidR="00425DFF" w:rsidRPr="00425DFF">
                        <w:rPr>
                          <w:rFonts w:asciiTheme="majorHAnsi" w:hAnsiTheme="majorHAnsi" w:cstheme="majorHAnsi"/>
                          <w:b/>
                          <w:sz w:val="24"/>
                          <w:szCs w:val="24"/>
                        </w:rPr>
                        <w:t>”</w:t>
                      </w:r>
                      <w:r w:rsidRPr="00425DFF">
                        <w:rPr>
                          <w:rFonts w:asciiTheme="majorHAnsi" w:hAnsiTheme="majorHAnsi" w:cstheme="majorHAnsi"/>
                          <w:b/>
                          <w:sz w:val="24"/>
                          <w:szCs w:val="24"/>
                        </w:rPr>
                        <w:t xml:space="preserve"> Do you agree or disagree?</w:t>
                      </w:r>
                    </w:p>
                    <w:p w14:paraId="457909EA" w14:textId="68E4E5C6" w:rsidR="00EC4A35" w:rsidRPr="00251513" w:rsidRDefault="00EC4A35" w:rsidP="0077042F">
                      <w:pPr>
                        <w:spacing w:after="0"/>
                      </w:pPr>
                      <w:r w:rsidRPr="00251513">
                        <w:t>Position______________________</w:t>
                      </w:r>
                      <w:r w:rsidRPr="00251513">
                        <w:tab/>
                      </w:r>
                      <w:r w:rsidRPr="00251513">
                        <w:tab/>
                      </w:r>
                      <w:r w:rsidRPr="00251513">
                        <w:tab/>
                      </w:r>
                      <w:r w:rsidRPr="00251513">
                        <w:tab/>
                      </w:r>
                      <w:r w:rsidRPr="00251513">
                        <w:tab/>
                      </w:r>
                      <w:r w:rsidRPr="00251513">
                        <w:tab/>
                      </w:r>
                      <w:r w:rsidRPr="00251513">
                        <w:tab/>
                        <w:t>Name:________________</w:t>
                      </w:r>
                    </w:p>
                    <w:p w14:paraId="0E4CDA34" w14:textId="5D20C875" w:rsidR="00EC4A35" w:rsidRPr="00251513" w:rsidRDefault="00EC4A35" w:rsidP="0077042F">
                      <w:pPr>
                        <w:spacing w:after="0"/>
                      </w:pPr>
                      <w:r w:rsidRPr="00251513">
                        <w:t>Supporting augments (write dot points to support your position of whether you agree or disagree with the above statement.)</w:t>
                      </w:r>
                    </w:p>
                    <w:p w14:paraId="4C3FFE93" w14:textId="77777777" w:rsidR="00EC4A35" w:rsidRPr="0077042F" w:rsidRDefault="00EC4A35" w:rsidP="0077042F">
                      <w:pPr>
                        <w:jc w:val="center"/>
                        <w:rPr>
                          <w:b/>
                          <w:sz w:val="28"/>
                        </w:rPr>
                      </w:pPr>
                    </w:p>
                  </w:txbxContent>
                </v:textbox>
                <w10:wrap anchorx="margin"/>
              </v:shape>
            </w:pict>
          </mc:Fallback>
        </mc:AlternateContent>
      </w:r>
    </w:p>
    <w:p w14:paraId="316DDAD8" w14:textId="38C3C592" w:rsidR="00FC1ECB" w:rsidRPr="008267BF" w:rsidRDefault="00830EAD" w:rsidP="00FC1ECB">
      <w:pPr>
        <w:jc w:val="both"/>
        <w:rPr>
          <w:rFonts w:asciiTheme="majorHAnsi" w:hAnsiTheme="majorHAnsi" w:cstheme="majorHAnsi"/>
        </w:rPr>
      </w:pPr>
      <w:r w:rsidRPr="008267BF">
        <w:rPr>
          <w:rFonts w:asciiTheme="majorHAnsi" w:hAnsiTheme="majorHAnsi" w:cstheme="majorHAnsi"/>
          <w:noProof/>
        </w:rPr>
        <mc:AlternateContent>
          <mc:Choice Requires="wps">
            <w:drawing>
              <wp:anchor distT="45720" distB="45720" distL="114300" distR="114300" simplePos="0" relativeHeight="251663360" behindDoc="0" locked="0" layoutInCell="1" allowOverlap="1" wp14:anchorId="497F3E3E" wp14:editId="4758FCB1">
                <wp:simplePos x="0" y="0"/>
                <wp:positionH relativeFrom="margin">
                  <wp:align>right</wp:align>
                </wp:positionH>
                <wp:positionV relativeFrom="paragraph">
                  <wp:posOffset>1519132</wp:posOffset>
                </wp:positionV>
                <wp:extent cx="4789170" cy="4594225"/>
                <wp:effectExtent l="0" t="0" r="11430" b="158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9170" cy="4594225"/>
                        </a:xfrm>
                        <a:prstGeom prst="rect">
                          <a:avLst/>
                        </a:prstGeom>
                        <a:solidFill>
                          <a:srgbClr val="FFFFFF"/>
                        </a:solidFill>
                        <a:ln w="9525">
                          <a:solidFill>
                            <a:srgbClr val="000000"/>
                          </a:solidFill>
                          <a:miter lim="800000"/>
                          <a:headEnd/>
                          <a:tailEnd/>
                        </a:ln>
                      </wps:spPr>
                      <wps:txbx>
                        <w:txbxContent>
                          <w:p w14:paraId="028E0E9C" w14:textId="18B878BF" w:rsidR="00830EAD" w:rsidRPr="0077042F" w:rsidRDefault="00425DFF" w:rsidP="00830EAD">
                            <w:pPr>
                              <w:pStyle w:val="Heading1"/>
                              <w:spacing w:before="0" w:beforeAutospacing="0" w:after="120" w:afterAutospacing="0"/>
                              <w:rPr>
                                <w:rFonts w:asciiTheme="minorHAnsi" w:hAnsiTheme="minorHAnsi" w:cstheme="minorHAnsi"/>
                                <w:bCs w:val="0"/>
                                <w:sz w:val="24"/>
                                <w:szCs w:val="22"/>
                              </w:rPr>
                            </w:pPr>
                            <w:r>
                              <w:rPr>
                                <w:rFonts w:asciiTheme="minorHAnsi" w:hAnsiTheme="minorHAnsi" w:cstheme="minorHAnsi"/>
                                <w:bCs w:val="0"/>
                                <w:sz w:val="24"/>
                                <w:szCs w:val="22"/>
                              </w:rPr>
                              <w:t xml:space="preserve">Article 2. </w:t>
                            </w:r>
                          </w:p>
                          <w:p w14:paraId="5443FE7B"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r>
                              <w:rPr>
                                <w:rFonts w:asciiTheme="minorHAnsi" w:hAnsiTheme="minorHAnsi" w:cstheme="minorHAnsi"/>
                                <w:sz w:val="24"/>
                                <w:szCs w:val="22"/>
                              </w:rPr>
                              <w:t>Step 1. Evaluate validity of article</w:t>
                            </w:r>
                          </w:p>
                          <w:tbl>
                            <w:tblPr>
                              <w:tblStyle w:val="TableGrid"/>
                              <w:tblW w:w="0" w:type="auto"/>
                              <w:tblLook w:val="04A0" w:firstRow="1" w:lastRow="0" w:firstColumn="1" w:lastColumn="0" w:noHBand="0" w:noVBand="1"/>
                            </w:tblPr>
                            <w:tblGrid>
                              <w:gridCol w:w="4673"/>
                              <w:gridCol w:w="2557"/>
                            </w:tblGrid>
                            <w:tr w:rsidR="00830EAD" w14:paraId="117FC959" w14:textId="77777777" w:rsidTr="00EC4A35">
                              <w:tc>
                                <w:tcPr>
                                  <w:tcW w:w="4673" w:type="dxa"/>
                                </w:tcPr>
                                <w:p w14:paraId="777B4355" w14:textId="5DDAFBED" w:rsidR="00830EAD" w:rsidRPr="004A3E09" w:rsidRDefault="00830EAD"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a pri</w:t>
                                  </w:r>
                                  <w:r w:rsidR="004A3E09">
                                    <w:rPr>
                                      <w:rFonts w:asciiTheme="minorHAnsi" w:hAnsiTheme="minorHAnsi" w:cstheme="minorHAnsi"/>
                                      <w:b w:val="0"/>
                                      <w:sz w:val="22"/>
                                      <w:szCs w:val="22"/>
                                    </w:rPr>
                                    <w:t>mary/secondary/tertiary source?</w:t>
                                  </w:r>
                                </w:p>
                              </w:tc>
                              <w:tc>
                                <w:tcPr>
                                  <w:tcW w:w="2557" w:type="dxa"/>
                                </w:tcPr>
                                <w:p w14:paraId="4ED30BFD"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p>
                              </w:tc>
                            </w:tr>
                            <w:tr w:rsidR="00830EAD" w14:paraId="504A75CA" w14:textId="77777777" w:rsidTr="00EC4A35">
                              <w:tc>
                                <w:tcPr>
                                  <w:tcW w:w="4673" w:type="dxa"/>
                                </w:tcPr>
                                <w:p w14:paraId="5B609C00" w14:textId="71975BEB" w:rsidR="00830EAD" w:rsidRPr="004A3E09" w:rsidRDefault="00830EAD"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scientif</w:t>
                                  </w:r>
                                  <w:r w:rsidR="004A3E09">
                                    <w:rPr>
                                      <w:rFonts w:asciiTheme="minorHAnsi" w:hAnsiTheme="minorHAnsi" w:cstheme="minorHAnsi"/>
                                      <w:b w:val="0"/>
                                      <w:sz w:val="22"/>
                                      <w:szCs w:val="22"/>
                                    </w:rPr>
                                    <w:t>ic or non-scientific?</w:t>
                                  </w:r>
                                </w:p>
                              </w:tc>
                              <w:tc>
                                <w:tcPr>
                                  <w:tcW w:w="2557" w:type="dxa"/>
                                </w:tcPr>
                                <w:p w14:paraId="244D9B45"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p>
                              </w:tc>
                            </w:tr>
                            <w:tr w:rsidR="00830EAD" w14:paraId="2A88AFC2" w14:textId="77777777" w:rsidTr="00EC4A35">
                              <w:tc>
                                <w:tcPr>
                                  <w:tcW w:w="4673" w:type="dxa"/>
                                </w:tcPr>
                                <w:p w14:paraId="5395AA69"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r w:rsidRPr="00EC4A35">
                                    <w:rPr>
                                      <w:rFonts w:asciiTheme="minorHAnsi" w:hAnsiTheme="minorHAnsi" w:cstheme="minorHAnsi"/>
                                      <w:b w:val="0"/>
                                      <w:sz w:val="22"/>
                                      <w:szCs w:val="22"/>
                                    </w:rPr>
                                    <w:t>Is the article written by a government agency (.gov), blog (.com), commercial company (.com), media article (personal opinion</w:t>
                                  </w:r>
                                  <w:r>
                                    <w:rPr>
                                      <w:rFonts w:asciiTheme="minorHAnsi" w:hAnsiTheme="minorHAnsi" w:cstheme="minorHAnsi"/>
                                      <w:b w:val="0"/>
                                      <w:sz w:val="22"/>
                                      <w:szCs w:val="22"/>
                                    </w:rPr>
                                    <w:t>)</w:t>
                                  </w:r>
                                </w:p>
                              </w:tc>
                              <w:tc>
                                <w:tcPr>
                                  <w:tcW w:w="2557" w:type="dxa"/>
                                </w:tcPr>
                                <w:p w14:paraId="2FB76ACB"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p>
                              </w:tc>
                            </w:tr>
                          </w:tbl>
                          <w:p w14:paraId="58CB804A" w14:textId="77777777" w:rsidR="00830EAD" w:rsidRDefault="00830EAD" w:rsidP="00830EAD">
                            <w:pPr>
                              <w:pStyle w:val="Heading1"/>
                              <w:spacing w:before="120" w:beforeAutospacing="0" w:after="0" w:afterAutospacing="0"/>
                              <w:jc w:val="both"/>
                              <w:rPr>
                                <w:rFonts w:asciiTheme="minorHAnsi" w:hAnsiTheme="minorHAnsi" w:cstheme="minorHAnsi"/>
                                <w:b w:val="0"/>
                                <w:sz w:val="22"/>
                                <w:szCs w:val="22"/>
                              </w:rPr>
                            </w:pPr>
                            <w:r w:rsidRPr="00EC4A35">
                              <w:rPr>
                                <w:rFonts w:asciiTheme="minorHAnsi" w:hAnsiTheme="minorHAnsi" w:cstheme="minorHAnsi"/>
                                <w:b w:val="0"/>
                                <w:sz w:val="22"/>
                                <w:szCs w:val="22"/>
                              </w:rPr>
                              <w:t>Use th</w:t>
                            </w:r>
                            <w:r>
                              <w:rPr>
                                <w:rFonts w:asciiTheme="minorHAnsi" w:hAnsiTheme="minorHAnsi" w:cstheme="minorHAnsi"/>
                                <w:b w:val="0"/>
                                <w:sz w:val="22"/>
                                <w:szCs w:val="22"/>
                              </w:rPr>
                              <w:t>e</w:t>
                            </w:r>
                            <w:r w:rsidRPr="00EC4A35">
                              <w:rPr>
                                <w:rFonts w:asciiTheme="minorHAnsi" w:hAnsiTheme="minorHAnsi" w:cstheme="minorHAnsi"/>
                                <w:b w:val="0"/>
                                <w:sz w:val="22"/>
                                <w:szCs w:val="22"/>
                              </w:rPr>
                              <w:t xml:space="preserve"> information</w:t>
                            </w:r>
                            <w:r>
                              <w:rPr>
                                <w:rFonts w:asciiTheme="minorHAnsi" w:hAnsiTheme="minorHAnsi" w:cstheme="minorHAnsi"/>
                                <w:b w:val="0"/>
                                <w:sz w:val="22"/>
                                <w:szCs w:val="22"/>
                              </w:rPr>
                              <w:t xml:space="preserve"> from the table to support </w:t>
                            </w:r>
                            <w:r w:rsidRPr="00EC4A35">
                              <w:rPr>
                                <w:rFonts w:asciiTheme="minorHAnsi" w:hAnsiTheme="minorHAnsi" w:cstheme="minorHAnsi"/>
                                <w:b w:val="0"/>
                                <w:sz w:val="22"/>
                                <w:szCs w:val="22"/>
                              </w:rPr>
                              <w:t>your explanation of whether the article is valid.</w:t>
                            </w:r>
                          </w:p>
                          <w:p w14:paraId="4BF07D16" w14:textId="56AE2C33" w:rsidR="00251513" w:rsidRDefault="00251513" w:rsidP="00830EAD">
                            <w:pPr>
                              <w:pStyle w:val="Heading1"/>
                              <w:spacing w:before="120" w:beforeAutospacing="0" w:after="0" w:afterAutospacing="0"/>
                              <w:jc w:val="both"/>
                              <w:rPr>
                                <w:rFonts w:asciiTheme="minorHAnsi" w:hAnsiTheme="minorHAnsi" w:cstheme="minorHAnsi"/>
                                <w:b w:val="0"/>
                                <w:sz w:val="22"/>
                                <w:szCs w:val="22"/>
                              </w:rPr>
                            </w:pPr>
                          </w:p>
                          <w:p w14:paraId="769CB10C" w14:textId="77777777" w:rsidR="00830EAD" w:rsidRPr="00EC4A35" w:rsidRDefault="00830EAD" w:rsidP="00830EAD">
                            <w:pPr>
                              <w:pStyle w:val="Heading1"/>
                              <w:spacing w:before="120" w:beforeAutospacing="0" w:after="0" w:afterAutospacing="0"/>
                              <w:jc w:val="both"/>
                              <w:rPr>
                                <w:rFonts w:asciiTheme="minorHAnsi" w:hAnsiTheme="minorHAnsi" w:cstheme="minorHAnsi"/>
                                <w:b w:val="0"/>
                                <w:sz w:val="22"/>
                                <w:szCs w:val="22"/>
                              </w:rPr>
                            </w:pPr>
                            <w:r>
                              <w:rPr>
                                <w:rFonts w:asciiTheme="minorHAnsi" w:hAnsiTheme="minorHAnsi" w:cstheme="minorHAnsi"/>
                                <w:b w:val="0"/>
                                <w:sz w:val="22"/>
                                <w:szCs w:val="22"/>
                              </w:rPr>
                              <w:t>Step 2. List the ideas from the article that are relevant to the above statement. Highlight the ideas that support your position.</w:t>
                            </w:r>
                          </w:p>
                          <w:p w14:paraId="744112D1"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7F7BC6B2"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4A8294B9"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0E905301"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51CD0004" w14:textId="77777777" w:rsidR="00830EAD" w:rsidRPr="00B26955" w:rsidRDefault="00830EAD" w:rsidP="00830EAD">
                            <w:pPr>
                              <w:pStyle w:val="Heading1"/>
                              <w:spacing w:before="0" w:beforeAutospacing="0" w:after="0" w:afterAutospacing="0"/>
                              <w:jc w:val="both"/>
                              <w:rPr>
                                <w:rFonts w:asciiTheme="minorHAnsi" w:hAnsiTheme="minorHAnsi" w:cstheme="minorHAnsi"/>
                                <w:sz w:val="24"/>
                                <w:szCs w:val="22"/>
                              </w:rPr>
                            </w:pPr>
                          </w:p>
                          <w:p w14:paraId="40866B33" w14:textId="77777777" w:rsidR="00830EAD" w:rsidRDefault="00830EAD" w:rsidP="00830EAD">
                            <w:pPr>
                              <w:spacing w:after="0"/>
                              <w:rPr>
                                <w:b/>
                                <w:sz w:val="28"/>
                              </w:rPr>
                            </w:pPr>
                          </w:p>
                          <w:p w14:paraId="7FCB63E2" w14:textId="77777777" w:rsidR="00830EAD" w:rsidRPr="0077042F" w:rsidRDefault="00830EAD" w:rsidP="00830EAD">
                            <w:pPr>
                              <w:jc w:val="center"/>
                              <w:rPr>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7F3E3E" id="_x0000_s1027" type="#_x0000_t202" style="position:absolute;left:0;text-align:left;margin-left:325.9pt;margin-top:119.6pt;width:377.1pt;height:361.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">
                <v:textbox>
                  <w:txbxContent>
                    <w:p w14:paraId="028E0E9C" w14:textId="18B878BF" w:rsidR="00830EAD" w:rsidRPr="0077042F" w:rsidRDefault="00425DFF" w:rsidP="00830EAD">
                      <w:pPr>
                        <w:pStyle w:val="Heading1"/>
                        <w:spacing w:before="0" w:beforeAutospacing="0" w:after="120" w:afterAutospacing="0"/>
                        <w:rPr>
                          <w:rFonts w:asciiTheme="minorHAnsi" w:hAnsiTheme="minorHAnsi" w:cstheme="minorHAnsi"/>
                          <w:bCs w:val="0"/>
                          <w:sz w:val="24"/>
                          <w:szCs w:val="22"/>
                        </w:rPr>
                      </w:pPr>
                      <w:r>
                        <w:rPr>
                          <w:rFonts w:asciiTheme="minorHAnsi" w:hAnsiTheme="minorHAnsi" w:cstheme="minorHAnsi"/>
                          <w:bCs w:val="0"/>
                          <w:sz w:val="24"/>
                          <w:szCs w:val="22"/>
                        </w:rPr>
                        <w:t xml:space="preserve">Article 2. </w:t>
                      </w:r>
                    </w:p>
                    <w:p w14:paraId="5443FE7B"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r>
                        <w:rPr>
                          <w:rFonts w:asciiTheme="minorHAnsi" w:hAnsiTheme="minorHAnsi" w:cstheme="minorHAnsi"/>
                          <w:sz w:val="24"/>
                          <w:szCs w:val="22"/>
                        </w:rPr>
                        <w:t>Step 1. Evaluate validity of article</w:t>
                      </w:r>
                    </w:p>
                    <w:tbl>
                      <w:tblPr>
                        <w:tblStyle w:val="TableGrid"/>
                        <w:tblW w:w="0" w:type="auto"/>
                        <w:tblLook w:val="04A0" w:firstRow="1" w:lastRow="0" w:firstColumn="1" w:lastColumn="0" w:noHBand="0" w:noVBand="1"/>
                      </w:tblPr>
                      <w:tblGrid>
                        <w:gridCol w:w="4673"/>
                        <w:gridCol w:w="2557"/>
                      </w:tblGrid>
                      <w:tr w:rsidR="00830EAD" w14:paraId="117FC959" w14:textId="77777777" w:rsidTr="00EC4A35">
                        <w:tc>
                          <w:tcPr>
                            <w:tcW w:w="4673" w:type="dxa"/>
                          </w:tcPr>
                          <w:p w14:paraId="777B4355" w14:textId="5DDAFBED" w:rsidR="00830EAD" w:rsidRPr="004A3E09" w:rsidRDefault="00830EAD"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a pri</w:t>
                            </w:r>
                            <w:r w:rsidR="004A3E09">
                              <w:rPr>
                                <w:rFonts w:asciiTheme="minorHAnsi" w:hAnsiTheme="minorHAnsi" w:cstheme="minorHAnsi"/>
                                <w:b w:val="0"/>
                                <w:sz w:val="22"/>
                                <w:szCs w:val="22"/>
                              </w:rPr>
                              <w:t>mary/secondary/tertiary source?</w:t>
                            </w:r>
                          </w:p>
                        </w:tc>
                        <w:tc>
                          <w:tcPr>
                            <w:tcW w:w="2557" w:type="dxa"/>
                          </w:tcPr>
                          <w:p w14:paraId="4ED30BFD"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p>
                        </w:tc>
                      </w:tr>
                      <w:tr w:rsidR="00830EAD" w14:paraId="504A75CA" w14:textId="77777777" w:rsidTr="00EC4A35">
                        <w:tc>
                          <w:tcPr>
                            <w:tcW w:w="4673" w:type="dxa"/>
                          </w:tcPr>
                          <w:p w14:paraId="5B609C00" w14:textId="71975BEB" w:rsidR="00830EAD" w:rsidRPr="004A3E09" w:rsidRDefault="00830EAD"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scientif</w:t>
                            </w:r>
                            <w:r w:rsidR="004A3E09">
                              <w:rPr>
                                <w:rFonts w:asciiTheme="minorHAnsi" w:hAnsiTheme="minorHAnsi" w:cstheme="minorHAnsi"/>
                                <w:b w:val="0"/>
                                <w:sz w:val="22"/>
                                <w:szCs w:val="22"/>
                              </w:rPr>
                              <w:t>ic or non-scientific?</w:t>
                            </w:r>
                          </w:p>
                        </w:tc>
                        <w:tc>
                          <w:tcPr>
                            <w:tcW w:w="2557" w:type="dxa"/>
                          </w:tcPr>
                          <w:p w14:paraId="244D9B45"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p>
                        </w:tc>
                      </w:tr>
                      <w:tr w:rsidR="00830EAD" w14:paraId="2A88AFC2" w14:textId="77777777" w:rsidTr="00EC4A35">
                        <w:tc>
                          <w:tcPr>
                            <w:tcW w:w="4673" w:type="dxa"/>
                          </w:tcPr>
                          <w:p w14:paraId="5395AA69"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r w:rsidRPr="00EC4A35">
                              <w:rPr>
                                <w:rFonts w:asciiTheme="minorHAnsi" w:hAnsiTheme="minorHAnsi" w:cstheme="minorHAnsi"/>
                                <w:b w:val="0"/>
                                <w:sz w:val="22"/>
                                <w:szCs w:val="22"/>
                              </w:rPr>
                              <w:t>Is the article written by a government agency (.gov), blog (.com), commercial company (.com), media article (personal opinion</w:t>
                            </w:r>
                            <w:r>
                              <w:rPr>
                                <w:rFonts w:asciiTheme="minorHAnsi" w:hAnsiTheme="minorHAnsi" w:cstheme="minorHAnsi"/>
                                <w:b w:val="0"/>
                                <w:sz w:val="22"/>
                                <w:szCs w:val="22"/>
                              </w:rPr>
                              <w:t>)</w:t>
                            </w:r>
                          </w:p>
                        </w:tc>
                        <w:tc>
                          <w:tcPr>
                            <w:tcW w:w="2557" w:type="dxa"/>
                          </w:tcPr>
                          <w:p w14:paraId="2FB76ACB" w14:textId="77777777" w:rsidR="00830EAD" w:rsidRDefault="00830EAD" w:rsidP="00EC4A35">
                            <w:pPr>
                              <w:pStyle w:val="Heading1"/>
                              <w:spacing w:before="0" w:beforeAutospacing="0" w:after="0" w:afterAutospacing="0"/>
                              <w:jc w:val="both"/>
                              <w:outlineLvl w:val="0"/>
                              <w:rPr>
                                <w:rFonts w:asciiTheme="minorHAnsi" w:hAnsiTheme="minorHAnsi" w:cstheme="minorHAnsi"/>
                                <w:sz w:val="24"/>
                                <w:szCs w:val="22"/>
                              </w:rPr>
                            </w:pPr>
                          </w:p>
                        </w:tc>
                      </w:tr>
                    </w:tbl>
                    <w:p w14:paraId="58CB804A" w14:textId="77777777" w:rsidR="00830EAD" w:rsidRDefault="00830EAD" w:rsidP="00830EAD">
                      <w:pPr>
                        <w:pStyle w:val="Heading1"/>
                        <w:spacing w:before="120" w:beforeAutospacing="0" w:after="0" w:afterAutospacing="0"/>
                        <w:jc w:val="both"/>
                        <w:rPr>
                          <w:rFonts w:asciiTheme="minorHAnsi" w:hAnsiTheme="minorHAnsi" w:cstheme="minorHAnsi"/>
                          <w:b w:val="0"/>
                          <w:sz w:val="22"/>
                          <w:szCs w:val="22"/>
                        </w:rPr>
                      </w:pPr>
                      <w:r w:rsidRPr="00EC4A35">
                        <w:rPr>
                          <w:rFonts w:asciiTheme="minorHAnsi" w:hAnsiTheme="minorHAnsi" w:cstheme="minorHAnsi"/>
                          <w:b w:val="0"/>
                          <w:sz w:val="22"/>
                          <w:szCs w:val="22"/>
                        </w:rPr>
                        <w:t>Use th</w:t>
                      </w:r>
                      <w:r>
                        <w:rPr>
                          <w:rFonts w:asciiTheme="minorHAnsi" w:hAnsiTheme="minorHAnsi" w:cstheme="minorHAnsi"/>
                          <w:b w:val="0"/>
                          <w:sz w:val="22"/>
                          <w:szCs w:val="22"/>
                        </w:rPr>
                        <w:t>e</w:t>
                      </w:r>
                      <w:r w:rsidRPr="00EC4A35">
                        <w:rPr>
                          <w:rFonts w:asciiTheme="minorHAnsi" w:hAnsiTheme="minorHAnsi" w:cstheme="minorHAnsi"/>
                          <w:b w:val="0"/>
                          <w:sz w:val="22"/>
                          <w:szCs w:val="22"/>
                        </w:rPr>
                        <w:t xml:space="preserve"> information</w:t>
                      </w:r>
                      <w:r>
                        <w:rPr>
                          <w:rFonts w:asciiTheme="minorHAnsi" w:hAnsiTheme="minorHAnsi" w:cstheme="minorHAnsi"/>
                          <w:b w:val="0"/>
                          <w:sz w:val="22"/>
                          <w:szCs w:val="22"/>
                        </w:rPr>
                        <w:t xml:space="preserve"> from the table to support </w:t>
                      </w:r>
                      <w:r w:rsidRPr="00EC4A35">
                        <w:rPr>
                          <w:rFonts w:asciiTheme="minorHAnsi" w:hAnsiTheme="minorHAnsi" w:cstheme="minorHAnsi"/>
                          <w:b w:val="0"/>
                          <w:sz w:val="22"/>
                          <w:szCs w:val="22"/>
                        </w:rPr>
                        <w:t>your explanation of whether the article is valid.</w:t>
                      </w:r>
                    </w:p>
                    <w:p w14:paraId="4BF07D16" w14:textId="56AE2C33" w:rsidR="00251513" w:rsidRDefault="00251513" w:rsidP="00830EAD">
                      <w:pPr>
                        <w:pStyle w:val="Heading1"/>
                        <w:spacing w:before="120" w:beforeAutospacing="0" w:after="0" w:afterAutospacing="0"/>
                        <w:jc w:val="both"/>
                        <w:rPr>
                          <w:rFonts w:asciiTheme="minorHAnsi" w:hAnsiTheme="minorHAnsi" w:cstheme="minorHAnsi"/>
                          <w:b w:val="0"/>
                          <w:sz w:val="22"/>
                          <w:szCs w:val="22"/>
                        </w:rPr>
                      </w:pPr>
                    </w:p>
                    <w:p w14:paraId="769CB10C" w14:textId="77777777" w:rsidR="00830EAD" w:rsidRPr="00EC4A35" w:rsidRDefault="00830EAD" w:rsidP="00830EAD">
                      <w:pPr>
                        <w:pStyle w:val="Heading1"/>
                        <w:spacing w:before="120" w:beforeAutospacing="0" w:after="0" w:afterAutospacing="0"/>
                        <w:jc w:val="both"/>
                        <w:rPr>
                          <w:rFonts w:asciiTheme="minorHAnsi" w:hAnsiTheme="minorHAnsi" w:cstheme="minorHAnsi"/>
                          <w:b w:val="0"/>
                          <w:sz w:val="22"/>
                          <w:szCs w:val="22"/>
                        </w:rPr>
                      </w:pPr>
                      <w:r>
                        <w:rPr>
                          <w:rFonts w:asciiTheme="minorHAnsi" w:hAnsiTheme="minorHAnsi" w:cstheme="minorHAnsi"/>
                          <w:b w:val="0"/>
                          <w:sz w:val="22"/>
                          <w:szCs w:val="22"/>
                        </w:rPr>
                        <w:t>Step 2. List the ideas from the article that are relevant to the above statement. Highlight the ideas that support your position.</w:t>
                      </w:r>
                    </w:p>
                    <w:p w14:paraId="744112D1"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7F7BC6B2"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4A8294B9"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0E905301" w14:textId="77777777" w:rsidR="00830EAD" w:rsidRDefault="00830EAD" w:rsidP="00830EAD">
                      <w:pPr>
                        <w:pStyle w:val="Heading1"/>
                        <w:spacing w:before="0" w:beforeAutospacing="0" w:after="0" w:afterAutospacing="0"/>
                        <w:jc w:val="both"/>
                        <w:rPr>
                          <w:rFonts w:asciiTheme="minorHAnsi" w:hAnsiTheme="minorHAnsi" w:cstheme="minorHAnsi"/>
                          <w:sz w:val="24"/>
                          <w:szCs w:val="22"/>
                        </w:rPr>
                      </w:pPr>
                    </w:p>
                    <w:p w14:paraId="51CD0004" w14:textId="77777777" w:rsidR="00830EAD" w:rsidRPr="00B26955" w:rsidRDefault="00830EAD" w:rsidP="00830EAD">
                      <w:pPr>
                        <w:pStyle w:val="Heading1"/>
                        <w:spacing w:before="0" w:beforeAutospacing="0" w:after="0" w:afterAutospacing="0"/>
                        <w:jc w:val="both"/>
                        <w:rPr>
                          <w:rFonts w:asciiTheme="minorHAnsi" w:hAnsiTheme="minorHAnsi" w:cstheme="minorHAnsi"/>
                          <w:sz w:val="24"/>
                          <w:szCs w:val="22"/>
                        </w:rPr>
                      </w:pPr>
                    </w:p>
                    <w:p w14:paraId="40866B33" w14:textId="77777777" w:rsidR="00830EAD" w:rsidRDefault="00830EAD" w:rsidP="00830EAD">
                      <w:pPr>
                        <w:spacing w:after="0"/>
                        <w:rPr>
                          <w:b/>
                          <w:sz w:val="28"/>
                        </w:rPr>
                      </w:pPr>
                    </w:p>
                    <w:p w14:paraId="7FCB63E2" w14:textId="77777777" w:rsidR="00830EAD" w:rsidRPr="0077042F" w:rsidRDefault="00830EAD" w:rsidP="00830EAD">
                      <w:pPr>
                        <w:jc w:val="center"/>
                        <w:rPr>
                          <w:b/>
                          <w:sz w:val="28"/>
                        </w:rPr>
                      </w:pPr>
                    </w:p>
                  </w:txbxContent>
                </v:textbox>
                <w10:wrap anchorx="margin"/>
              </v:shape>
            </w:pict>
          </mc:Fallback>
        </mc:AlternateContent>
      </w:r>
      <w:r w:rsidR="00EC4A35" w:rsidRPr="008267BF">
        <w:rPr>
          <w:rFonts w:asciiTheme="majorHAnsi" w:hAnsiTheme="majorHAnsi" w:cstheme="majorHAnsi"/>
          <w:noProof/>
        </w:rPr>
        <mc:AlternateContent>
          <mc:Choice Requires="wps">
            <w:drawing>
              <wp:anchor distT="45720" distB="45720" distL="114300" distR="114300" simplePos="0" relativeHeight="251661312" behindDoc="0" locked="0" layoutInCell="1" allowOverlap="1" wp14:anchorId="47EAB20B" wp14:editId="081051A8">
                <wp:simplePos x="0" y="0"/>
                <wp:positionH relativeFrom="margin">
                  <wp:align>left</wp:align>
                </wp:positionH>
                <wp:positionV relativeFrom="paragraph">
                  <wp:posOffset>1672731</wp:posOffset>
                </wp:positionV>
                <wp:extent cx="4789170" cy="4594578"/>
                <wp:effectExtent l="0" t="0" r="11430" b="158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9170" cy="4594578"/>
                        </a:xfrm>
                        <a:prstGeom prst="rect">
                          <a:avLst/>
                        </a:prstGeom>
                        <a:solidFill>
                          <a:srgbClr val="FFFFFF"/>
                        </a:solidFill>
                        <a:ln w="9525">
                          <a:solidFill>
                            <a:srgbClr val="000000"/>
                          </a:solidFill>
                          <a:miter lim="800000"/>
                          <a:headEnd/>
                          <a:tailEnd/>
                        </a:ln>
                      </wps:spPr>
                      <wps:txbx>
                        <w:txbxContent>
                          <w:p w14:paraId="7C7BC493" w14:textId="11AC6D4C" w:rsidR="00EC4A35" w:rsidRDefault="00EC4A35" w:rsidP="00EC4A35">
                            <w:pPr>
                              <w:pStyle w:val="Heading1"/>
                              <w:spacing w:before="0" w:beforeAutospacing="0" w:after="120" w:afterAutospacing="0"/>
                              <w:jc w:val="both"/>
                              <w:rPr>
                                <w:rFonts w:asciiTheme="minorHAnsi" w:hAnsiTheme="minorHAnsi" w:cstheme="minorHAnsi"/>
                                <w:sz w:val="24"/>
                                <w:szCs w:val="22"/>
                              </w:rPr>
                            </w:pPr>
                            <w:r>
                              <w:rPr>
                                <w:rFonts w:asciiTheme="minorHAnsi" w:hAnsiTheme="minorHAnsi" w:cstheme="minorHAnsi"/>
                                <w:sz w:val="24"/>
                                <w:szCs w:val="22"/>
                              </w:rPr>
                              <w:t xml:space="preserve">Article 1. </w:t>
                            </w:r>
                          </w:p>
                          <w:p w14:paraId="3A18AAB9" w14:textId="71EA3BB3" w:rsidR="00EC4A35" w:rsidRDefault="00EC4A35" w:rsidP="00EC4A35">
                            <w:pPr>
                              <w:pStyle w:val="Heading1"/>
                              <w:spacing w:before="0" w:beforeAutospacing="0" w:after="0" w:afterAutospacing="0"/>
                              <w:jc w:val="both"/>
                              <w:rPr>
                                <w:rFonts w:asciiTheme="minorHAnsi" w:hAnsiTheme="minorHAnsi" w:cstheme="minorHAnsi"/>
                                <w:sz w:val="24"/>
                                <w:szCs w:val="22"/>
                              </w:rPr>
                            </w:pPr>
                            <w:r>
                              <w:rPr>
                                <w:rFonts w:asciiTheme="minorHAnsi" w:hAnsiTheme="minorHAnsi" w:cstheme="minorHAnsi"/>
                                <w:sz w:val="24"/>
                                <w:szCs w:val="22"/>
                              </w:rPr>
                              <w:t>Step 1. Evaluate validity of article</w:t>
                            </w:r>
                          </w:p>
                          <w:tbl>
                            <w:tblPr>
                              <w:tblStyle w:val="TableGrid"/>
                              <w:tblW w:w="0" w:type="auto"/>
                              <w:tblLook w:val="04A0" w:firstRow="1" w:lastRow="0" w:firstColumn="1" w:lastColumn="0" w:noHBand="0" w:noVBand="1"/>
                            </w:tblPr>
                            <w:tblGrid>
                              <w:gridCol w:w="4673"/>
                              <w:gridCol w:w="2557"/>
                            </w:tblGrid>
                            <w:tr w:rsidR="00EC4A35" w14:paraId="228FB69D" w14:textId="77777777" w:rsidTr="00EC4A35">
                              <w:tc>
                                <w:tcPr>
                                  <w:tcW w:w="4673" w:type="dxa"/>
                                </w:tcPr>
                                <w:p w14:paraId="1EDCF3FC" w14:textId="6BDD7F23" w:rsidR="00EC4A35" w:rsidRPr="004A3E09" w:rsidRDefault="00EC4A35"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a pri</w:t>
                                  </w:r>
                                  <w:r w:rsidR="004A3E09">
                                    <w:rPr>
                                      <w:rFonts w:asciiTheme="minorHAnsi" w:hAnsiTheme="minorHAnsi" w:cstheme="minorHAnsi"/>
                                      <w:b w:val="0"/>
                                      <w:sz w:val="22"/>
                                      <w:szCs w:val="22"/>
                                    </w:rPr>
                                    <w:t>mary/secondary/tertiary source?</w:t>
                                  </w:r>
                                </w:p>
                              </w:tc>
                              <w:tc>
                                <w:tcPr>
                                  <w:tcW w:w="2557" w:type="dxa"/>
                                </w:tcPr>
                                <w:p w14:paraId="1D88C239" w14:textId="77777777"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p>
                              </w:tc>
                            </w:tr>
                            <w:tr w:rsidR="00EC4A35" w14:paraId="085AF844" w14:textId="77777777" w:rsidTr="00EC4A35">
                              <w:tc>
                                <w:tcPr>
                                  <w:tcW w:w="4673" w:type="dxa"/>
                                </w:tcPr>
                                <w:p w14:paraId="7E5D5775" w14:textId="140DAA37" w:rsidR="00EC4A35" w:rsidRPr="004A3E09" w:rsidRDefault="00EC4A35"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scientif</w:t>
                                  </w:r>
                                  <w:r w:rsidR="004A3E09">
                                    <w:rPr>
                                      <w:rFonts w:asciiTheme="minorHAnsi" w:hAnsiTheme="minorHAnsi" w:cstheme="minorHAnsi"/>
                                      <w:b w:val="0"/>
                                      <w:sz w:val="22"/>
                                      <w:szCs w:val="22"/>
                                    </w:rPr>
                                    <w:t>ic or non-scientific?</w:t>
                                  </w:r>
                                </w:p>
                              </w:tc>
                              <w:tc>
                                <w:tcPr>
                                  <w:tcW w:w="2557" w:type="dxa"/>
                                </w:tcPr>
                                <w:p w14:paraId="5DF12D12" w14:textId="77777777"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p>
                              </w:tc>
                            </w:tr>
                            <w:tr w:rsidR="00EC4A35" w14:paraId="5D397197" w14:textId="77777777" w:rsidTr="00EC4A35">
                              <w:tc>
                                <w:tcPr>
                                  <w:tcW w:w="4673" w:type="dxa"/>
                                </w:tcPr>
                                <w:p w14:paraId="24F2EB52" w14:textId="053922FD"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r w:rsidRPr="00EC4A35">
                                    <w:rPr>
                                      <w:rFonts w:asciiTheme="minorHAnsi" w:hAnsiTheme="minorHAnsi" w:cstheme="minorHAnsi"/>
                                      <w:b w:val="0"/>
                                      <w:sz w:val="22"/>
                                      <w:szCs w:val="22"/>
                                    </w:rPr>
                                    <w:t>Is the article written by a government agency (.gov), blog (.com), commercial company (.com), media article (personal opinion</w:t>
                                  </w:r>
                                  <w:r>
                                    <w:rPr>
                                      <w:rFonts w:asciiTheme="minorHAnsi" w:hAnsiTheme="minorHAnsi" w:cstheme="minorHAnsi"/>
                                      <w:b w:val="0"/>
                                      <w:sz w:val="22"/>
                                      <w:szCs w:val="22"/>
                                    </w:rPr>
                                    <w:t>)</w:t>
                                  </w:r>
                                </w:p>
                              </w:tc>
                              <w:tc>
                                <w:tcPr>
                                  <w:tcW w:w="2557" w:type="dxa"/>
                                </w:tcPr>
                                <w:p w14:paraId="163A7F7C" w14:textId="77777777"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p>
                              </w:tc>
                            </w:tr>
                          </w:tbl>
                          <w:p w14:paraId="4CD4FDB2" w14:textId="7B90C2C6" w:rsidR="00EC4A35" w:rsidRDefault="00EC4A35" w:rsidP="00EC4A35">
                            <w:pPr>
                              <w:pStyle w:val="Heading1"/>
                              <w:spacing w:before="120" w:beforeAutospacing="0" w:after="0" w:afterAutospacing="0"/>
                              <w:jc w:val="both"/>
                              <w:rPr>
                                <w:rFonts w:asciiTheme="minorHAnsi" w:hAnsiTheme="minorHAnsi" w:cstheme="minorHAnsi"/>
                                <w:b w:val="0"/>
                                <w:sz w:val="22"/>
                                <w:szCs w:val="22"/>
                              </w:rPr>
                            </w:pPr>
                            <w:r w:rsidRPr="00EC4A35">
                              <w:rPr>
                                <w:rFonts w:asciiTheme="minorHAnsi" w:hAnsiTheme="minorHAnsi" w:cstheme="minorHAnsi"/>
                                <w:b w:val="0"/>
                                <w:sz w:val="22"/>
                                <w:szCs w:val="22"/>
                              </w:rPr>
                              <w:t>Use th</w:t>
                            </w:r>
                            <w:r>
                              <w:rPr>
                                <w:rFonts w:asciiTheme="minorHAnsi" w:hAnsiTheme="minorHAnsi" w:cstheme="minorHAnsi"/>
                                <w:b w:val="0"/>
                                <w:sz w:val="22"/>
                                <w:szCs w:val="22"/>
                              </w:rPr>
                              <w:t>e</w:t>
                            </w:r>
                            <w:r w:rsidRPr="00EC4A35">
                              <w:rPr>
                                <w:rFonts w:asciiTheme="minorHAnsi" w:hAnsiTheme="minorHAnsi" w:cstheme="minorHAnsi"/>
                                <w:b w:val="0"/>
                                <w:sz w:val="22"/>
                                <w:szCs w:val="22"/>
                              </w:rPr>
                              <w:t xml:space="preserve"> information</w:t>
                            </w:r>
                            <w:r>
                              <w:rPr>
                                <w:rFonts w:asciiTheme="minorHAnsi" w:hAnsiTheme="minorHAnsi" w:cstheme="minorHAnsi"/>
                                <w:b w:val="0"/>
                                <w:sz w:val="22"/>
                                <w:szCs w:val="22"/>
                              </w:rPr>
                              <w:t xml:space="preserve"> from the table to support </w:t>
                            </w:r>
                            <w:r w:rsidRPr="00EC4A35">
                              <w:rPr>
                                <w:rFonts w:asciiTheme="minorHAnsi" w:hAnsiTheme="minorHAnsi" w:cstheme="minorHAnsi"/>
                                <w:b w:val="0"/>
                                <w:sz w:val="22"/>
                                <w:szCs w:val="22"/>
                              </w:rPr>
                              <w:t>your explanation of whether the article is valid.</w:t>
                            </w:r>
                          </w:p>
                          <w:p w14:paraId="775A67CB" w14:textId="70C964F4" w:rsidR="00EC4A35" w:rsidRDefault="00EC4A35" w:rsidP="00EC4A35">
                            <w:pPr>
                              <w:pStyle w:val="Heading1"/>
                              <w:spacing w:before="120" w:beforeAutospacing="0" w:after="0" w:afterAutospacing="0"/>
                              <w:jc w:val="both"/>
                              <w:rPr>
                                <w:rFonts w:asciiTheme="minorHAnsi" w:hAnsiTheme="minorHAnsi" w:cstheme="minorHAnsi"/>
                                <w:b w:val="0"/>
                                <w:sz w:val="22"/>
                                <w:szCs w:val="22"/>
                              </w:rPr>
                            </w:pPr>
                          </w:p>
                          <w:p w14:paraId="56BC2C21" w14:textId="065DDBDF" w:rsidR="00EC4A35" w:rsidRPr="00EC4A35" w:rsidRDefault="00EC4A35" w:rsidP="00EC4A35">
                            <w:pPr>
                              <w:pStyle w:val="Heading1"/>
                              <w:spacing w:before="120" w:beforeAutospacing="0" w:after="0" w:afterAutospacing="0"/>
                              <w:jc w:val="both"/>
                              <w:rPr>
                                <w:rFonts w:asciiTheme="minorHAnsi" w:hAnsiTheme="minorHAnsi" w:cstheme="minorHAnsi"/>
                                <w:b w:val="0"/>
                                <w:sz w:val="22"/>
                                <w:szCs w:val="22"/>
                              </w:rPr>
                            </w:pPr>
                            <w:r>
                              <w:rPr>
                                <w:rFonts w:asciiTheme="minorHAnsi" w:hAnsiTheme="minorHAnsi" w:cstheme="minorHAnsi"/>
                                <w:b w:val="0"/>
                                <w:sz w:val="22"/>
                                <w:szCs w:val="22"/>
                              </w:rPr>
                              <w:t>Step 2. List the ideas from the article that are relevant to the above statement. Highlight the ideas that support your position.</w:t>
                            </w:r>
                          </w:p>
                          <w:p w14:paraId="5C75249B" w14:textId="31609D07"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6274ED82" w14:textId="6E7C9AEB"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3D500E13" w14:textId="552DFB11"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60058EB8" w14:textId="65C291AF"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745BC44F" w14:textId="77777777" w:rsidR="00EC4A35" w:rsidRPr="00B26955" w:rsidRDefault="00EC4A35" w:rsidP="00EC4A35">
                            <w:pPr>
                              <w:pStyle w:val="Heading1"/>
                              <w:spacing w:before="0" w:beforeAutospacing="0" w:after="0" w:afterAutospacing="0"/>
                              <w:jc w:val="both"/>
                              <w:rPr>
                                <w:rFonts w:asciiTheme="minorHAnsi" w:hAnsiTheme="minorHAnsi" w:cstheme="minorHAnsi"/>
                                <w:sz w:val="24"/>
                                <w:szCs w:val="22"/>
                              </w:rPr>
                            </w:pPr>
                          </w:p>
                          <w:p w14:paraId="2C690741" w14:textId="698039E3" w:rsidR="00EC4A35" w:rsidRDefault="00EC4A35" w:rsidP="00EC4A35">
                            <w:pPr>
                              <w:spacing w:after="0"/>
                              <w:rPr>
                                <w:b/>
                                <w:sz w:val="28"/>
                              </w:rPr>
                            </w:pPr>
                          </w:p>
                          <w:p w14:paraId="54481A5C" w14:textId="77777777" w:rsidR="00EC4A35" w:rsidRPr="0077042F" w:rsidRDefault="00EC4A35" w:rsidP="00EC4A35">
                            <w:pPr>
                              <w:jc w:val="center"/>
                              <w:rPr>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EAB20B" id="_x0000_s1028" type="#_x0000_t202" style="position:absolute;left:0;text-align:left;margin-left:0;margin-top:131.7pt;width:377.1pt;height:361.8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">
                <v:textbox>
                  <w:txbxContent>
                    <w:p w14:paraId="7C7BC493" w14:textId="11AC6D4C" w:rsidR="00EC4A35" w:rsidRDefault="00EC4A35" w:rsidP="00EC4A35">
                      <w:pPr>
                        <w:pStyle w:val="Heading1"/>
                        <w:spacing w:before="0" w:beforeAutospacing="0" w:after="120" w:afterAutospacing="0"/>
                        <w:jc w:val="both"/>
                        <w:rPr>
                          <w:rFonts w:asciiTheme="minorHAnsi" w:hAnsiTheme="minorHAnsi" w:cstheme="minorHAnsi"/>
                          <w:sz w:val="24"/>
                          <w:szCs w:val="22"/>
                        </w:rPr>
                      </w:pPr>
                      <w:r>
                        <w:rPr>
                          <w:rFonts w:asciiTheme="minorHAnsi" w:hAnsiTheme="minorHAnsi" w:cstheme="minorHAnsi"/>
                          <w:sz w:val="24"/>
                          <w:szCs w:val="22"/>
                        </w:rPr>
                        <w:t xml:space="preserve">Article 1. </w:t>
                      </w:r>
                    </w:p>
                    <w:p w14:paraId="3A18AAB9" w14:textId="71EA3BB3" w:rsidR="00EC4A35" w:rsidRDefault="00EC4A35" w:rsidP="00EC4A35">
                      <w:pPr>
                        <w:pStyle w:val="Heading1"/>
                        <w:spacing w:before="0" w:beforeAutospacing="0" w:after="0" w:afterAutospacing="0"/>
                        <w:jc w:val="both"/>
                        <w:rPr>
                          <w:rFonts w:asciiTheme="minorHAnsi" w:hAnsiTheme="minorHAnsi" w:cstheme="minorHAnsi"/>
                          <w:sz w:val="24"/>
                          <w:szCs w:val="22"/>
                        </w:rPr>
                      </w:pPr>
                      <w:r>
                        <w:rPr>
                          <w:rFonts w:asciiTheme="minorHAnsi" w:hAnsiTheme="minorHAnsi" w:cstheme="minorHAnsi"/>
                          <w:sz w:val="24"/>
                          <w:szCs w:val="22"/>
                        </w:rPr>
                        <w:t>Step 1. Evaluate validity of article</w:t>
                      </w:r>
                    </w:p>
                    <w:tbl>
                      <w:tblPr>
                        <w:tblStyle w:val="TableGrid"/>
                        <w:tblW w:w="0" w:type="auto"/>
                        <w:tblLook w:val="04A0" w:firstRow="1" w:lastRow="0" w:firstColumn="1" w:lastColumn="0" w:noHBand="0" w:noVBand="1"/>
                      </w:tblPr>
                      <w:tblGrid>
                        <w:gridCol w:w="4673"/>
                        <w:gridCol w:w="2557"/>
                      </w:tblGrid>
                      <w:tr w:rsidR="00EC4A35" w14:paraId="228FB69D" w14:textId="77777777" w:rsidTr="00EC4A35">
                        <w:tc>
                          <w:tcPr>
                            <w:tcW w:w="4673" w:type="dxa"/>
                          </w:tcPr>
                          <w:p w14:paraId="1EDCF3FC" w14:textId="6BDD7F23" w:rsidR="00EC4A35" w:rsidRPr="004A3E09" w:rsidRDefault="00EC4A35"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a pri</w:t>
                            </w:r>
                            <w:r w:rsidR="004A3E09">
                              <w:rPr>
                                <w:rFonts w:asciiTheme="minorHAnsi" w:hAnsiTheme="minorHAnsi" w:cstheme="minorHAnsi"/>
                                <w:b w:val="0"/>
                                <w:sz w:val="22"/>
                                <w:szCs w:val="22"/>
                              </w:rPr>
                              <w:t>mary/secondary/tertiary source?</w:t>
                            </w:r>
                          </w:p>
                        </w:tc>
                        <w:tc>
                          <w:tcPr>
                            <w:tcW w:w="2557" w:type="dxa"/>
                          </w:tcPr>
                          <w:p w14:paraId="1D88C239" w14:textId="77777777"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p>
                        </w:tc>
                      </w:tr>
                      <w:tr w:rsidR="00EC4A35" w14:paraId="085AF844" w14:textId="77777777" w:rsidTr="00EC4A35">
                        <w:tc>
                          <w:tcPr>
                            <w:tcW w:w="4673" w:type="dxa"/>
                          </w:tcPr>
                          <w:p w14:paraId="7E5D5775" w14:textId="140DAA37" w:rsidR="00EC4A35" w:rsidRPr="004A3E09" w:rsidRDefault="00EC4A35" w:rsidP="00EC4A35">
                            <w:pPr>
                              <w:pStyle w:val="Heading1"/>
                              <w:spacing w:before="0" w:beforeAutospacing="0" w:after="0" w:afterAutospacing="0"/>
                              <w:jc w:val="both"/>
                              <w:outlineLvl w:val="0"/>
                              <w:rPr>
                                <w:rFonts w:asciiTheme="minorHAnsi" w:hAnsiTheme="minorHAnsi" w:cstheme="minorHAnsi"/>
                                <w:b w:val="0"/>
                                <w:sz w:val="22"/>
                                <w:szCs w:val="22"/>
                              </w:rPr>
                            </w:pPr>
                            <w:r w:rsidRPr="00EC4A35">
                              <w:rPr>
                                <w:rFonts w:asciiTheme="minorHAnsi" w:hAnsiTheme="minorHAnsi" w:cstheme="minorHAnsi"/>
                                <w:b w:val="0"/>
                                <w:sz w:val="22"/>
                                <w:szCs w:val="22"/>
                              </w:rPr>
                              <w:t>Is the article scientif</w:t>
                            </w:r>
                            <w:r w:rsidR="004A3E09">
                              <w:rPr>
                                <w:rFonts w:asciiTheme="minorHAnsi" w:hAnsiTheme="minorHAnsi" w:cstheme="minorHAnsi"/>
                                <w:b w:val="0"/>
                                <w:sz w:val="22"/>
                                <w:szCs w:val="22"/>
                              </w:rPr>
                              <w:t>ic or non-scientific?</w:t>
                            </w:r>
                          </w:p>
                        </w:tc>
                        <w:tc>
                          <w:tcPr>
                            <w:tcW w:w="2557" w:type="dxa"/>
                          </w:tcPr>
                          <w:p w14:paraId="5DF12D12" w14:textId="77777777"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p>
                        </w:tc>
                      </w:tr>
                      <w:tr w:rsidR="00EC4A35" w14:paraId="5D397197" w14:textId="77777777" w:rsidTr="00EC4A35">
                        <w:tc>
                          <w:tcPr>
                            <w:tcW w:w="4673" w:type="dxa"/>
                          </w:tcPr>
                          <w:p w14:paraId="24F2EB52" w14:textId="053922FD"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r w:rsidRPr="00EC4A35">
                              <w:rPr>
                                <w:rFonts w:asciiTheme="minorHAnsi" w:hAnsiTheme="minorHAnsi" w:cstheme="minorHAnsi"/>
                                <w:b w:val="0"/>
                                <w:sz w:val="22"/>
                                <w:szCs w:val="22"/>
                              </w:rPr>
                              <w:t>Is the article written by a government agency (.gov), blog (.com), commercial company (.com), media article (personal opinion</w:t>
                            </w:r>
                            <w:r>
                              <w:rPr>
                                <w:rFonts w:asciiTheme="minorHAnsi" w:hAnsiTheme="minorHAnsi" w:cstheme="minorHAnsi"/>
                                <w:b w:val="0"/>
                                <w:sz w:val="22"/>
                                <w:szCs w:val="22"/>
                              </w:rPr>
                              <w:t>)</w:t>
                            </w:r>
                          </w:p>
                        </w:tc>
                        <w:tc>
                          <w:tcPr>
                            <w:tcW w:w="2557" w:type="dxa"/>
                          </w:tcPr>
                          <w:p w14:paraId="163A7F7C" w14:textId="77777777" w:rsidR="00EC4A35" w:rsidRDefault="00EC4A35" w:rsidP="00EC4A35">
                            <w:pPr>
                              <w:pStyle w:val="Heading1"/>
                              <w:spacing w:before="0" w:beforeAutospacing="0" w:after="0" w:afterAutospacing="0"/>
                              <w:jc w:val="both"/>
                              <w:outlineLvl w:val="0"/>
                              <w:rPr>
                                <w:rFonts w:asciiTheme="minorHAnsi" w:hAnsiTheme="minorHAnsi" w:cstheme="minorHAnsi"/>
                                <w:sz w:val="24"/>
                                <w:szCs w:val="22"/>
                              </w:rPr>
                            </w:pPr>
                          </w:p>
                        </w:tc>
                      </w:tr>
                    </w:tbl>
                    <w:p w14:paraId="4CD4FDB2" w14:textId="7B90C2C6" w:rsidR="00EC4A35" w:rsidRDefault="00EC4A35" w:rsidP="00EC4A35">
                      <w:pPr>
                        <w:pStyle w:val="Heading1"/>
                        <w:spacing w:before="120" w:beforeAutospacing="0" w:after="0" w:afterAutospacing="0"/>
                        <w:jc w:val="both"/>
                        <w:rPr>
                          <w:rFonts w:asciiTheme="minorHAnsi" w:hAnsiTheme="minorHAnsi" w:cstheme="minorHAnsi"/>
                          <w:b w:val="0"/>
                          <w:sz w:val="22"/>
                          <w:szCs w:val="22"/>
                        </w:rPr>
                      </w:pPr>
                      <w:r w:rsidRPr="00EC4A35">
                        <w:rPr>
                          <w:rFonts w:asciiTheme="minorHAnsi" w:hAnsiTheme="minorHAnsi" w:cstheme="minorHAnsi"/>
                          <w:b w:val="0"/>
                          <w:sz w:val="22"/>
                          <w:szCs w:val="22"/>
                        </w:rPr>
                        <w:t>Use th</w:t>
                      </w:r>
                      <w:r>
                        <w:rPr>
                          <w:rFonts w:asciiTheme="minorHAnsi" w:hAnsiTheme="minorHAnsi" w:cstheme="minorHAnsi"/>
                          <w:b w:val="0"/>
                          <w:sz w:val="22"/>
                          <w:szCs w:val="22"/>
                        </w:rPr>
                        <w:t>e</w:t>
                      </w:r>
                      <w:r w:rsidRPr="00EC4A35">
                        <w:rPr>
                          <w:rFonts w:asciiTheme="minorHAnsi" w:hAnsiTheme="minorHAnsi" w:cstheme="minorHAnsi"/>
                          <w:b w:val="0"/>
                          <w:sz w:val="22"/>
                          <w:szCs w:val="22"/>
                        </w:rPr>
                        <w:t xml:space="preserve"> information</w:t>
                      </w:r>
                      <w:r>
                        <w:rPr>
                          <w:rFonts w:asciiTheme="minorHAnsi" w:hAnsiTheme="minorHAnsi" w:cstheme="minorHAnsi"/>
                          <w:b w:val="0"/>
                          <w:sz w:val="22"/>
                          <w:szCs w:val="22"/>
                        </w:rPr>
                        <w:t xml:space="preserve"> from the table to support </w:t>
                      </w:r>
                      <w:r w:rsidRPr="00EC4A35">
                        <w:rPr>
                          <w:rFonts w:asciiTheme="minorHAnsi" w:hAnsiTheme="minorHAnsi" w:cstheme="minorHAnsi"/>
                          <w:b w:val="0"/>
                          <w:sz w:val="22"/>
                          <w:szCs w:val="22"/>
                        </w:rPr>
                        <w:t>your explanation of whether the article is valid.</w:t>
                      </w:r>
                    </w:p>
                    <w:p w14:paraId="775A67CB" w14:textId="70C964F4" w:rsidR="00EC4A35" w:rsidRDefault="00EC4A35" w:rsidP="00EC4A35">
                      <w:pPr>
                        <w:pStyle w:val="Heading1"/>
                        <w:spacing w:before="120" w:beforeAutospacing="0" w:after="0" w:afterAutospacing="0"/>
                        <w:jc w:val="both"/>
                        <w:rPr>
                          <w:rFonts w:asciiTheme="minorHAnsi" w:hAnsiTheme="minorHAnsi" w:cstheme="minorHAnsi"/>
                          <w:b w:val="0"/>
                          <w:sz w:val="22"/>
                          <w:szCs w:val="22"/>
                        </w:rPr>
                      </w:pPr>
                    </w:p>
                    <w:p w14:paraId="56BC2C21" w14:textId="065DDBDF" w:rsidR="00EC4A35" w:rsidRPr="00EC4A35" w:rsidRDefault="00EC4A35" w:rsidP="00EC4A35">
                      <w:pPr>
                        <w:pStyle w:val="Heading1"/>
                        <w:spacing w:before="120" w:beforeAutospacing="0" w:after="0" w:afterAutospacing="0"/>
                        <w:jc w:val="both"/>
                        <w:rPr>
                          <w:rFonts w:asciiTheme="minorHAnsi" w:hAnsiTheme="minorHAnsi" w:cstheme="minorHAnsi"/>
                          <w:b w:val="0"/>
                          <w:sz w:val="22"/>
                          <w:szCs w:val="22"/>
                        </w:rPr>
                      </w:pPr>
                      <w:r>
                        <w:rPr>
                          <w:rFonts w:asciiTheme="minorHAnsi" w:hAnsiTheme="minorHAnsi" w:cstheme="minorHAnsi"/>
                          <w:b w:val="0"/>
                          <w:sz w:val="22"/>
                          <w:szCs w:val="22"/>
                        </w:rPr>
                        <w:t>Step 2. List the ideas from the article that are relevant to the above statement. Highlight the ideas that support your position.</w:t>
                      </w:r>
                    </w:p>
                    <w:p w14:paraId="5C75249B" w14:textId="31609D07"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6274ED82" w14:textId="6E7C9AEB"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3D500E13" w14:textId="552DFB11"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60058EB8" w14:textId="65C291AF" w:rsidR="00EC4A35" w:rsidRDefault="00EC4A35" w:rsidP="00EC4A35">
                      <w:pPr>
                        <w:pStyle w:val="Heading1"/>
                        <w:spacing w:before="0" w:beforeAutospacing="0" w:after="0" w:afterAutospacing="0"/>
                        <w:jc w:val="both"/>
                        <w:rPr>
                          <w:rFonts w:asciiTheme="minorHAnsi" w:hAnsiTheme="minorHAnsi" w:cstheme="minorHAnsi"/>
                          <w:sz w:val="24"/>
                          <w:szCs w:val="22"/>
                        </w:rPr>
                      </w:pPr>
                    </w:p>
                    <w:p w14:paraId="745BC44F" w14:textId="77777777" w:rsidR="00EC4A35" w:rsidRPr="00B26955" w:rsidRDefault="00EC4A35" w:rsidP="00EC4A35">
                      <w:pPr>
                        <w:pStyle w:val="Heading1"/>
                        <w:spacing w:before="0" w:beforeAutospacing="0" w:after="0" w:afterAutospacing="0"/>
                        <w:jc w:val="both"/>
                        <w:rPr>
                          <w:rFonts w:asciiTheme="minorHAnsi" w:hAnsiTheme="minorHAnsi" w:cstheme="minorHAnsi"/>
                          <w:sz w:val="24"/>
                          <w:szCs w:val="22"/>
                        </w:rPr>
                      </w:pPr>
                    </w:p>
                    <w:p w14:paraId="2C690741" w14:textId="698039E3" w:rsidR="00EC4A35" w:rsidRDefault="00EC4A35" w:rsidP="00EC4A35">
                      <w:pPr>
                        <w:spacing w:after="0"/>
                        <w:rPr>
                          <w:b/>
                          <w:sz w:val="28"/>
                        </w:rPr>
                      </w:pPr>
                    </w:p>
                    <w:p w14:paraId="54481A5C" w14:textId="77777777" w:rsidR="00EC4A35" w:rsidRPr="0077042F" w:rsidRDefault="00EC4A35" w:rsidP="00EC4A35">
                      <w:pPr>
                        <w:jc w:val="center"/>
                        <w:rPr>
                          <w:b/>
                          <w:sz w:val="28"/>
                        </w:rPr>
                      </w:pPr>
                    </w:p>
                  </w:txbxContent>
                </v:textbox>
                <w10:wrap type="square" anchorx="margin"/>
              </v:shape>
            </w:pict>
          </mc:Fallback>
        </mc:AlternateContent>
      </w:r>
    </w:p>
    <w:sectPr w:rsidR="00FC1ECB" w:rsidRPr="008267BF" w:rsidSect="0077042F">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C8F2D0" w14:textId="77777777" w:rsidR="00EC4A35" w:rsidRDefault="00EC4A35" w:rsidP="0077042F">
      <w:pPr>
        <w:spacing w:after="0" w:line="240" w:lineRule="auto"/>
      </w:pPr>
      <w:r>
        <w:separator/>
      </w:r>
    </w:p>
  </w:endnote>
  <w:endnote w:type="continuationSeparator" w:id="0">
    <w:p w14:paraId="3FC2773F" w14:textId="77777777" w:rsidR="00EC4A35" w:rsidRDefault="00EC4A35" w:rsidP="007704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AA171C" w14:textId="77777777" w:rsidR="00EC4A35" w:rsidRDefault="00EC4A35" w:rsidP="0077042F">
      <w:pPr>
        <w:spacing w:after="0" w:line="240" w:lineRule="auto"/>
      </w:pPr>
      <w:r>
        <w:separator/>
      </w:r>
    </w:p>
  </w:footnote>
  <w:footnote w:type="continuationSeparator" w:id="0">
    <w:p w14:paraId="530DF709" w14:textId="77777777" w:rsidR="00EC4A35" w:rsidRDefault="00EC4A35" w:rsidP="007704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6A12C3"/>
    <w:multiLevelType w:val="multilevel"/>
    <w:tmpl w:val="D4CAC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FA3EF1"/>
    <w:multiLevelType w:val="multilevel"/>
    <w:tmpl w:val="DF9C0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6B6"/>
    <w:rsid w:val="00251513"/>
    <w:rsid w:val="002E3309"/>
    <w:rsid w:val="00425DFF"/>
    <w:rsid w:val="00493213"/>
    <w:rsid w:val="004A3E09"/>
    <w:rsid w:val="004B4E71"/>
    <w:rsid w:val="005A36B6"/>
    <w:rsid w:val="0077042F"/>
    <w:rsid w:val="008267BF"/>
    <w:rsid w:val="00830EAD"/>
    <w:rsid w:val="0086066D"/>
    <w:rsid w:val="00B26955"/>
    <w:rsid w:val="00D52601"/>
    <w:rsid w:val="00DD33DF"/>
    <w:rsid w:val="00E7167B"/>
    <w:rsid w:val="00EC4A35"/>
    <w:rsid w:val="00FC1ECB"/>
    <w:rsid w:val="00FC51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AC44F"/>
  <w15:chartTrackingRefBased/>
  <w15:docId w15:val="{B5469CB6-11F7-499F-AF9B-266E89472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36B6"/>
  </w:style>
  <w:style w:type="paragraph" w:styleId="Heading1">
    <w:name w:val="heading 1"/>
    <w:basedOn w:val="Normal"/>
    <w:link w:val="Heading1Char"/>
    <w:uiPriority w:val="9"/>
    <w:qFormat/>
    <w:rsid w:val="00FC1EC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3">
    <w:name w:val="heading 3"/>
    <w:basedOn w:val="Normal"/>
    <w:link w:val="Heading3Char"/>
    <w:uiPriority w:val="9"/>
    <w:qFormat/>
    <w:rsid w:val="00FC1ECB"/>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36B6"/>
    <w:rPr>
      <w:color w:val="0563C1" w:themeColor="hyperlink"/>
      <w:u w:val="single"/>
    </w:rPr>
  </w:style>
  <w:style w:type="character" w:styleId="FollowedHyperlink">
    <w:name w:val="FollowedHyperlink"/>
    <w:basedOn w:val="DefaultParagraphFont"/>
    <w:uiPriority w:val="99"/>
    <w:semiHidden/>
    <w:unhideWhenUsed/>
    <w:rsid w:val="005A36B6"/>
    <w:rPr>
      <w:color w:val="954F72" w:themeColor="followedHyperlink"/>
      <w:u w:val="single"/>
    </w:rPr>
  </w:style>
  <w:style w:type="character" w:customStyle="1" w:styleId="Heading1Char">
    <w:name w:val="Heading 1 Char"/>
    <w:basedOn w:val="DefaultParagraphFont"/>
    <w:link w:val="Heading1"/>
    <w:uiPriority w:val="9"/>
    <w:rsid w:val="00FC1ECB"/>
    <w:rPr>
      <w:rFonts w:ascii="Times New Roman" w:eastAsia="Times New Roman" w:hAnsi="Times New Roman" w:cs="Times New Roman"/>
      <w:b/>
      <w:bCs/>
      <w:kern w:val="36"/>
      <w:sz w:val="48"/>
      <w:szCs w:val="48"/>
      <w:lang w:eastAsia="en-AU"/>
    </w:rPr>
  </w:style>
  <w:style w:type="character" w:customStyle="1" w:styleId="Heading3Char">
    <w:name w:val="Heading 3 Char"/>
    <w:basedOn w:val="DefaultParagraphFont"/>
    <w:link w:val="Heading3"/>
    <w:uiPriority w:val="9"/>
    <w:rsid w:val="00FC1ECB"/>
    <w:rPr>
      <w:rFonts w:ascii="Times New Roman" w:eastAsia="Times New Roman" w:hAnsi="Times New Roman" w:cs="Times New Roman"/>
      <w:b/>
      <w:bCs/>
      <w:sz w:val="27"/>
      <w:szCs w:val="27"/>
      <w:lang w:eastAsia="en-AU"/>
    </w:rPr>
  </w:style>
  <w:style w:type="paragraph" w:styleId="NormalWeb">
    <w:name w:val="Normal (Web)"/>
    <w:basedOn w:val="Normal"/>
    <w:uiPriority w:val="99"/>
    <w:unhideWhenUsed/>
    <w:rsid w:val="00FC1EC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byline">
    <w:name w:val="byline"/>
    <w:basedOn w:val="Normal"/>
    <w:rsid w:val="00FC1EC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inline-twitter-bird">
    <w:name w:val="inline-twitter-bird"/>
    <w:basedOn w:val="DefaultParagraphFont"/>
    <w:rsid w:val="00FC1ECB"/>
  </w:style>
  <w:style w:type="paragraph" w:customStyle="1" w:styleId="contentdateline">
    <w:name w:val="content__dateline"/>
    <w:basedOn w:val="Normal"/>
    <w:rsid w:val="00FC1EC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ontentdateline-time">
    <w:name w:val="content__dateline-time"/>
    <w:basedOn w:val="DefaultParagraphFont"/>
    <w:rsid w:val="00FC1ECB"/>
  </w:style>
  <w:style w:type="character" w:customStyle="1" w:styleId="u-h">
    <w:name w:val="u-h"/>
    <w:basedOn w:val="DefaultParagraphFont"/>
    <w:rsid w:val="00FC1ECB"/>
  </w:style>
  <w:style w:type="character" w:customStyle="1" w:styleId="sharecounttext">
    <w:name w:val="sharecount__text"/>
    <w:basedOn w:val="DefaultParagraphFont"/>
    <w:rsid w:val="00FC1ECB"/>
  </w:style>
  <w:style w:type="character" w:customStyle="1" w:styleId="commentcount2text">
    <w:name w:val="commentcount2__text"/>
    <w:basedOn w:val="DefaultParagraphFont"/>
    <w:rsid w:val="00FC1ECB"/>
  </w:style>
  <w:style w:type="character" w:customStyle="1" w:styleId="commentcount2value">
    <w:name w:val="commentcount2__value"/>
    <w:basedOn w:val="DefaultParagraphFont"/>
    <w:rsid w:val="00FC1ECB"/>
  </w:style>
  <w:style w:type="character" w:customStyle="1" w:styleId="drop-capinner">
    <w:name w:val="drop-cap__inner"/>
    <w:basedOn w:val="DefaultParagraphFont"/>
    <w:rsid w:val="00FC1ECB"/>
  </w:style>
  <w:style w:type="character" w:customStyle="1" w:styleId="inline-garnett-quote">
    <w:name w:val="inline-garnett-quote"/>
    <w:basedOn w:val="DefaultParagraphFont"/>
    <w:rsid w:val="00FC1ECB"/>
  </w:style>
  <w:style w:type="character" w:styleId="UnresolvedMention">
    <w:name w:val="Unresolved Mention"/>
    <w:basedOn w:val="DefaultParagraphFont"/>
    <w:uiPriority w:val="99"/>
    <w:semiHidden/>
    <w:unhideWhenUsed/>
    <w:rsid w:val="00FC1ECB"/>
    <w:rPr>
      <w:color w:val="808080"/>
      <w:shd w:val="clear" w:color="auto" w:fill="E6E6E6"/>
    </w:rPr>
  </w:style>
  <w:style w:type="paragraph" w:customStyle="1" w:styleId="metabio">
    <w:name w:val="meta__bio"/>
    <w:basedOn w:val="Normal"/>
    <w:rsid w:val="0077042F"/>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77042F"/>
    <w:rPr>
      <w:i/>
      <w:iCs/>
    </w:rPr>
  </w:style>
  <w:style w:type="paragraph" w:styleId="Header">
    <w:name w:val="header"/>
    <w:basedOn w:val="Normal"/>
    <w:link w:val="HeaderChar"/>
    <w:uiPriority w:val="99"/>
    <w:unhideWhenUsed/>
    <w:rsid w:val="007704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042F"/>
  </w:style>
  <w:style w:type="paragraph" w:styleId="Footer">
    <w:name w:val="footer"/>
    <w:basedOn w:val="Normal"/>
    <w:link w:val="FooterChar"/>
    <w:uiPriority w:val="99"/>
    <w:unhideWhenUsed/>
    <w:rsid w:val="007704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042F"/>
  </w:style>
  <w:style w:type="table" w:styleId="TableGrid">
    <w:name w:val="Table Grid"/>
    <w:basedOn w:val="TableNormal"/>
    <w:uiPriority w:val="39"/>
    <w:rsid w:val="00EC4A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A3E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E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287345">
      <w:bodyDiv w:val="1"/>
      <w:marLeft w:val="0"/>
      <w:marRight w:val="0"/>
      <w:marTop w:val="0"/>
      <w:marBottom w:val="0"/>
      <w:divBdr>
        <w:top w:val="none" w:sz="0" w:space="0" w:color="auto"/>
        <w:left w:val="none" w:sz="0" w:space="0" w:color="auto"/>
        <w:bottom w:val="none" w:sz="0" w:space="0" w:color="auto"/>
        <w:right w:val="none" w:sz="0" w:space="0" w:color="auto"/>
      </w:divBdr>
      <w:divsChild>
        <w:div w:id="426459551">
          <w:marLeft w:val="0"/>
          <w:marRight w:val="0"/>
          <w:marTop w:val="0"/>
          <w:marBottom w:val="0"/>
          <w:divBdr>
            <w:top w:val="none" w:sz="0" w:space="0" w:color="auto"/>
            <w:left w:val="none" w:sz="0" w:space="0" w:color="auto"/>
            <w:bottom w:val="none" w:sz="0" w:space="0" w:color="auto"/>
            <w:right w:val="none" w:sz="0" w:space="0" w:color="auto"/>
          </w:divBdr>
          <w:divsChild>
            <w:div w:id="846140178">
              <w:marLeft w:val="0"/>
              <w:marRight w:val="0"/>
              <w:marTop w:val="0"/>
              <w:marBottom w:val="0"/>
              <w:divBdr>
                <w:top w:val="none" w:sz="0" w:space="0" w:color="auto"/>
                <w:left w:val="none" w:sz="0" w:space="0" w:color="auto"/>
                <w:bottom w:val="none" w:sz="0" w:space="0" w:color="auto"/>
                <w:right w:val="none" w:sz="0" w:space="0" w:color="auto"/>
              </w:divBdr>
            </w:div>
          </w:divsChild>
        </w:div>
        <w:div w:id="1931884431">
          <w:marLeft w:val="0"/>
          <w:marRight w:val="0"/>
          <w:marTop w:val="0"/>
          <w:marBottom w:val="0"/>
          <w:divBdr>
            <w:top w:val="none" w:sz="0" w:space="0" w:color="auto"/>
            <w:left w:val="none" w:sz="0" w:space="0" w:color="auto"/>
            <w:bottom w:val="none" w:sz="0" w:space="0" w:color="auto"/>
            <w:right w:val="none" w:sz="0" w:space="0" w:color="auto"/>
          </w:divBdr>
          <w:divsChild>
            <w:div w:id="34041963">
              <w:marLeft w:val="0"/>
              <w:marRight w:val="0"/>
              <w:marTop w:val="0"/>
              <w:marBottom w:val="0"/>
              <w:divBdr>
                <w:top w:val="none" w:sz="0" w:space="0" w:color="auto"/>
                <w:left w:val="none" w:sz="0" w:space="0" w:color="auto"/>
                <w:bottom w:val="none" w:sz="0" w:space="0" w:color="auto"/>
                <w:right w:val="none" w:sz="0" w:space="0" w:color="auto"/>
              </w:divBdr>
            </w:div>
          </w:divsChild>
        </w:div>
        <w:div w:id="73213452">
          <w:marLeft w:val="0"/>
          <w:marRight w:val="0"/>
          <w:marTop w:val="0"/>
          <w:marBottom w:val="0"/>
          <w:divBdr>
            <w:top w:val="none" w:sz="0" w:space="0" w:color="auto"/>
            <w:left w:val="none" w:sz="0" w:space="0" w:color="auto"/>
            <w:bottom w:val="none" w:sz="0" w:space="0" w:color="auto"/>
            <w:right w:val="none" w:sz="0" w:space="0" w:color="auto"/>
          </w:divBdr>
          <w:divsChild>
            <w:div w:id="1886286588">
              <w:marLeft w:val="0"/>
              <w:marRight w:val="0"/>
              <w:marTop w:val="0"/>
              <w:marBottom w:val="0"/>
              <w:divBdr>
                <w:top w:val="none" w:sz="0" w:space="0" w:color="auto"/>
                <w:left w:val="none" w:sz="0" w:space="0" w:color="auto"/>
                <w:bottom w:val="none" w:sz="0" w:space="0" w:color="auto"/>
                <w:right w:val="none" w:sz="0" w:space="0" w:color="auto"/>
              </w:divBdr>
            </w:div>
            <w:div w:id="470251959">
              <w:marLeft w:val="0"/>
              <w:marRight w:val="0"/>
              <w:marTop w:val="0"/>
              <w:marBottom w:val="0"/>
              <w:divBdr>
                <w:top w:val="none" w:sz="0" w:space="0" w:color="auto"/>
                <w:left w:val="none" w:sz="0" w:space="0" w:color="auto"/>
                <w:bottom w:val="none" w:sz="0" w:space="0" w:color="auto"/>
                <w:right w:val="none" w:sz="0" w:space="0" w:color="auto"/>
              </w:divBdr>
              <w:divsChild>
                <w:div w:id="1317221355">
                  <w:marLeft w:val="0"/>
                  <w:marRight w:val="0"/>
                  <w:marTop w:val="0"/>
                  <w:marBottom w:val="0"/>
                  <w:divBdr>
                    <w:top w:val="none" w:sz="0" w:space="0" w:color="auto"/>
                    <w:left w:val="none" w:sz="0" w:space="0" w:color="auto"/>
                    <w:bottom w:val="none" w:sz="0" w:space="0" w:color="auto"/>
                    <w:right w:val="none" w:sz="0" w:space="0" w:color="auto"/>
                  </w:divBdr>
                </w:div>
                <w:div w:id="802965873">
                  <w:marLeft w:val="0"/>
                  <w:marRight w:val="0"/>
                  <w:marTop w:val="0"/>
                  <w:marBottom w:val="0"/>
                  <w:divBdr>
                    <w:top w:val="none" w:sz="0" w:space="0" w:color="auto"/>
                    <w:left w:val="none" w:sz="0" w:space="0" w:color="auto"/>
                    <w:bottom w:val="none" w:sz="0" w:space="0" w:color="auto"/>
                    <w:right w:val="none" w:sz="0" w:space="0" w:color="auto"/>
                  </w:divBdr>
                  <w:divsChild>
                    <w:div w:id="1719478371">
                      <w:marLeft w:val="0"/>
                      <w:marRight w:val="0"/>
                      <w:marTop w:val="0"/>
                      <w:marBottom w:val="0"/>
                      <w:divBdr>
                        <w:top w:val="none" w:sz="0" w:space="0" w:color="auto"/>
                        <w:left w:val="none" w:sz="0" w:space="0" w:color="auto"/>
                        <w:bottom w:val="none" w:sz="0" w:space="0" w:color="auto"/>
                        <w:right w:val="none" w:sz="0" w:space="0" w:color="auto"/>
                      </w:divBdr>
                    </w:div>
                    <w:div w:id="714038016">
                      <w:marLeft w:val="0"/>
                      <w:marRight w:val="0"/>
                      <w:marTop w:val="0"/>
                      <w:marBottom w:val="0"/>
                      <w:divBdr>
                        <w:top w:val="none" w:sz="0" w:space="0" w:color="DCDCDC"/>
                        <w:left w:val="none" w:sz="0" w:space="0" w:color="auto"/>
                        <w:bottom w:val="none" w:sz="0" w:space="0" w:color="DCDCDC"/>
                        <w:right w:val="none" w:sz="0" w:space="0" w:color="DCDCDC"/>
                      </w:divBdr>
                    </w:div>
                  </w:divsChild>
                </w:div>
              </w:divsChild>
            </w:div>
          </w:divsChild>
        </w:div>
        <w:div w:id="627706889">
          <w:marLeft w:val="0"/>
          <w:marRight w:val="0"/>
          <w:marTop w:val="0"/>
          <w:marBottom w:val="0"/>
          <w:divBdr>
            <w:top w:val="none" w:sz="0" w:space="0" w:color="auto"/>
            <w:left w:val="none" w:sz="0" w:space="0" w:color="auto"/>
            <w:bottom w:val="none" w:sz="0" w:space="0" w:color="auto"/>
            <w:right w:val="none" w:sz="0" w:space="0" w:color="auto"/>
          </w:divBdr>
        </w:div>
        <w:div w:id="838885843">
          <w:marLeft w:val="0"/>
          <w:marRight w:val="0"/>
          <w:marTop w:val="0"/>
          <w:marBottom w:val="0"/>
          <w:divBdr>
            <w:top w:val="none" w:sz="0" w:space="0" w:color="auto"/>
            <w:left w:val="none" w:sz="0" w:space="0" w:color="auto"/>
            <w:bottom w:val="none" w:sz="0" w:space="0" w:color="auto"/>
            <w:right w:val="none" w:sz="0" w:space="0" w:color="auto"/>
          </w:divBdr>
          <w:divsChild>
            <w:div w:id="537939388">
              <w:marLeft w:val="0"/>
              <w:marRight w:val="0"/>
              <w:marTop w:val="0"/>
              <w:marBottom w:val="0"/>
              <w:divBdr>
                <w:top w:val="none" w:sz="0" w:space="0" w:color="auto"/>
                <w:left w:val="none" w:sz="0" w:space="0" w:color="auto"/>
                <w:bottom w:val="none" w:sz="0" w:space="0" w:color="auto"/>
                <w:right w:val="none" w:sz="0" w:space="0" w:color="auto"/>
              </w:divBdr>
              <w:divsChild>
                <w:div w:id="970792644">
                  <w:marLeft w:val="0"/>
                  <w:marRight w:val="0"/>
                  <w:marTop w:val="0"/>
                  <w:marBottom w:val="0"/>
                  <w:divBdr>
                    <w:top w:val="none" w:sz="0" w:space="0" w:color="auto"/>
                    <w:left w:val="none" w:sz="0" w:space="0" w:color="auto"/>
                    <w:bottom w:val="none" w:sz="0" w:space="0" w:color="auto"/>
                    <w:right w:val="none" w:sz="0" w:space="0" w:color="auto"/>
                  </w:divBdr>
                </w:div>
                <w:div w:id="1121729110">
                  <w:marLeft w:val="0"/>
                  <w:marRight w:val="0"/>
                  <w:marTop w:val="0"/>
                  <w:marBottom w:val="0"/>
                  <w:divBdr>
                    <w:top w:val="none" w:sz="0" w:space="0" w:color="auto"/>
                    <w:left w:val="none" w:sz="0" w:space="0" w:color="auto"/>
                    <w:bottom w:val="none" w:sz="0" w:space="0" w:color="auto"/>
                    <w:right w:val="none" w:sz="0" w:space="0" w:color="auto"/>
                  </w:divBdr>
                  <w:divsChild>
                    <w:div w:id="1490050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72374">
      <w:bodyDiv w:val="1"/>
      <w:marLeft w:val="0"/>
      <w:marRight w:val="0"/>
      <w:marTop w:val="0"/>
      <w:marBottom w:val="0"/>
      <w:divBdr>
        <w:top w:val="none" w:sz="0" w:space="0" w:color="auto"/>
        <w:left w:val="none" w:sz="0" w:space="0" w:color="auto"/>
        <w:bottom w:val="none" w:sz="0" w:space="0" w:color="auto"/>
        <w:right w:val="none" w:sz="0" w:space="0" w:color="auto"/>
      </w:divBdr>
      <w:divsChild>
        <w:div w:id="51662965">
          <w:marLeft w:val="0"/>
          <w:marRight w:val="0"/>
          <w:marTop w:val="0"/>
          <w:marBottom w:val="0"/>
          <w:divBdr>
            <w:top w:val="none" w:sz="0" w:space="0" w:color="auto"/>
            <w:left w:val="none" w:sz="0" w:space="0" w:color="auto"/>
            <w:bottom w:val="none" w:sz="0" w:space="0" w:color="auto"/>
            <w:right w:val="none" w:sz="0" w:space="0" w:color="auto"/>
          </w:divBdr>
          <w:divsChild>
            <w:div w:id="993215047">
              <w:marLeft w:val="0"/>
              <w:marRight w:val="0"/>
              <w:marTop w:val="0"/>
              <w:marBottom w:val="0"/>
              <w:divBdr>
                <w:top w:val="none" w:sz="0" w:space="0" w:color="auto"/>
                <w:left w:val="none" w:sz="0" w:space="0" w:color="auto"/>
                <w:bottom w:val="none" w:sz="0" w:space="0" w:color="auto"/>
                <w:right w:val="none" w:sz="0" w:space="0" w:color="auto"/>
              </w:divBdr>
              <w:divsChild>
                <w:div w:id="1449395715">
                  <w:marLeft w:val="0"/>
                  <w:marRight w:val="0"/>
                  <w:marTop w:val="0"/>
                  <w:marBottom w:val="0"/>
                  <w:divBdr>
                    <w:top w:val="none" w:sz="0" w:space="0" w:color="auto"/>
                    <w:left w:val="none" w:sz="0" w:space="0" w:color="auto"/>
                    <w:bottom w:val="none" w:sz="0" w:space="0" w:color="auto"/>
                    <w:right w:val="none" w:sz="0" w:space="0" w:color="auto"/>
                  </w:divBdr>
                </w:div>
              </w:divsChild>
            </w:div>
            <w:div w:id="1233351571">
              <w:marLeft w:val="0"/>
              <w:marRight w:val="0"/>
              <w:marTop w:val="0"/>
              <w:marBottom w:val="0"/>
              <w:divBdr>
                <w:top w:val="none" w:sz="0" w:space="0" w:color="auto"/>
                <w:left w:val="none" w:sz="0" w:space="0" w:color="auto"/>
                <w:bottom w:val="none" w:sz="0" w:space="0" w:color="auto"/>
                <w:right w:val="none" w:sz="0" w:space="0" w:color="auto"/>
              </w:divBdr>
              <w:divsChild>
                <w:div w:id="83553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06582">
          <w:marLeft w:val="0"/>
          <w:marRight w:val="0"/>
          <w:marTop w:val="0"/>
          <w:marBottom w:val="0"/>
          <w:divBdr>
            <w:top w:val="none" w:sz="0" w:space="0" w:color="auto"/>
            <w:left w:val="none" w:sz="0" w:space="0" w:color="auto"/>
            <w:bottom w:val="none" w:sz="0" w:space="0" w:color="auto"/>
            <w:right w:val="none" w:sz="0" w:space="0" w:color="auto"/>
          </w:divBdr>
          <w:divsChild>
            <w:div w:id="582568045">
              <w:marLeft w:val="0"/>
              <w:marRight w:val="0"/>
              <w:marTop w:val="0"/>
              <w:marBottom w:val="0"/>
              <w:divBdr>
                <w:top w:val="none" w:sz="0" w:space="0" w:color="auto"/>
                <w:left w:val="none" w:sz="0" w:space="0" w:color="auto"/>
                <w:bottom w:val="none" w:sz="0" w:space="0" w:color="auto"/>
                <w:right w:val="none" w:sz="0" w:space="0" w:color="auto"/>
              </w:divBdr>
              <w:divsChild>
                <w:div w:id="901915501">
                  <w:marLeft w:val="0"/>
                  <w:marRight w:val="0"/>
                  <w:marTop w:val="0"/>
                  <w:marBottom w:val="0"/>
                  <w:divBdr>
                    <w:top w:val="none" w:sz="0" w:space="0" w:color="auto"/>
                    <w:left w:val="none" w:sz="0" w:space="0" w:color="auto"/>
                    <w:bottom w:val="none" w:sz="0" w:space="0" w:color="auto"/>
                    <w:right w:val="none" w:sz="0" w:space="0" w:color="auto"/>
                  </w:divBdr>
                </w:div>
                <w:div w:id="656423734">
                  <w:marLeft w:val="0"/>
                  <w:marRight w:val="0"/>
                  <w:marTop w:val="0"/>
                  <w:marBottom w:val="0"/>
                  <w:divBdr>
                    <w:top w:val="none" w:sz="0" w:space="0" w:color="auto"/>
                    <w:left w:val="none" w:sz="0" w:space="0" w:color="auto"/>
                    <w:bottom w:val="none" w:sz="0" w:space="0" w:color="auto"/>
                    <w:right w:val="none" w:sz="0" w:space="0" w:color="auto"/>
                  </w:divBdr>
                </w:div>
              </w:divsChild>
            </w:div>
            <w:div w:id="1995328096">
              <w:marLeft w:val="0"/>
              <w:marRight w:val="0"/>
              <w:marTop w:val="0"/>
              <w:marBottom w:val="0"/>
              <w:divBdr>
                <w:top w:val="none" w:sz="0" w:space="0" w:color="auto"/>
                <w:left w:val="none" w:sz="0" w:space="0" w:color="auto"/>
                <w:bottom w:val="none" w:sz="0" w:space="0" w:color="auto"/>
                <w:right w:val="none" w:sz="0" w:space="0" w:color="auto"/>
              </w:divBdr>
              <w:divsChild>
                <w:div w:id="286356048">
                  <w:marLeft w:val="0"/>
                  <w:marRight w:val="0"/>
                  <w:marTop w:val="0"/>
                  <w:marBottom w:val="0"/>
                  <w:divBdr>
                    <w:top w:val="none" w:sz="0" w:space="0" w:color="auto"/>
                    <w:left w:val="none" w:sz="0" w:space="0" w:color="auto"/>
                    <w:bottom w:val="none" w:sz="0" w:space="0" w:color="auto"/>
                    <w:right w:val="none" w:sz="0" w:space="0" w:color="auto"/>
                  </w:divBdr>
                </w:div>
                <w:div w:id="490172793">
                  <w:marLeft w:val="0"/>
                  <w:marRight w:val="0"/>
                  <w:marTop w:val="0"/>
                  <w:marBottom w:val="0"/>
                  <w:divBdr>
                    <w:top w:val="none" w:sz="0" w:space="0" w:color="auto"/>
                    <w:left w:val="none" w:sz="0" w:space="0" w:color="auto"/>
                    <w:bottom w:val="none" w:sz="0" w:space="0" w:color="auto"/>
                    <w:right w:val="none" w:sz="0" w:space="0" w:color="auto"/>
                  </w:divBdr>
                </w:div>
                <w:div w:id="448858609">
                  <w:marLeft w:val="0"/>
                  <w:marRight w:val="0"/>
                  <w:marTop w:val="0"/>
                  <w:marBottom w:val="0"/>
                  <w:divBdr>
                    <w:top w:val="none" w:sz="0" w:space="0" w:color="auto"/>
                    <w:left w:val="none" w:sz="0" w:space="0" w:color="auto"/>
                    <w:bottom w:val="none" w:sz="0" w:space="0" w:color="auto"/>
                    <w:right w:val="none" w:sz="0" w:space="0" w:color="auto"/>
                  </w:divBdr>
                  <w:divsChild>
                    <w:div w:id="1700357735">
                      <w:marLeft w:val="0"/>
                      <w:marRight w:val="0"/>
                      <w:marTop w:val="0"/>
                      <w:marBottom w:val="0"/>
                      <w:divBdr>
                        <w:top w:val="none" w:sz="0" w:space="0" w:color="auto"/>
                        <w:left w:val="none" w:sz="0" w:space="0" w:color="auto"/>
                        <w:bottom w:val="none" w:sz="0" w:space="0" w:color="auto"/>
                        <w:right w:val="none" w:sz="0" w:space="0" w:color="auto"/>
                      </w:divBdr>
                    </w:div>
                    <w:div w:id="1475366638">
                      <w:marLeft w:val="0"/>
                      <w:marRight w:val="0"/>
                      <w:marTop w:val="0"/>
                      <w:marBottom w:val="0"/>
                      <w:divBdr>
                        <w:top w:val="none" w:sz="0" w:space="0" w:color="DCDCDC"/>
                        <w:left w:val="none" w:sz="0" w:space="0" w:color="auto"/>
                        <w:bottom w:val="none" w:sz="0" w:space="0" w:color="DCDCDC"/>
                        <w:right w:val="none" w:sz="0" w:space="0" w:color="DCDCDC"/>
                      </w:divBdr>
                    </w:div>
                  </w:divsChild>
                </w:div>
              </w:divsChild>
            </w:div>
          </w:divsChild>
        </w:div>
        <w:div w:id="541677099">
          <w:marLeft w:val="0"/>
          <w:marRight w:val="0"/>
          <w:marTop w:val="0"/>
          <w:marBottom w:val="0"/>
          <w:divBdr>
            <w:top w:val="none" w:sz="0" w:space="0" w:color="auto"/>
            <w:left w:val="none" w:sz="0" w:space="0" w:color="auto"/>
            <w:bottom w:val="none" w:sz="0" w:space="0" w:color="auto"/>
            <w:right w:val="none" w:sz="0" w:space="0" w:color="auto"/>
          </w:divBdr>
        </w:div>
        <w:div w:id="115372044">
          <w:marLeft w:val="0"/>
          <w:marRight w:val="0"/>
          <w:marTop w:val="0"/>
          <w:marBottom w:val="0"/>
          <w:divBdr>
            <w:top w:val="none" w:sz="0" w:space="0" w:color="auto"/>
            <w:left w:val="none" w:sz="0" w:space="0" w:color="auto"/>
            <w:bottom w:val="none" w:sz="0" w:space="0" w:color="auto"/>
            <w:right w:val="none" w:sz="0" w:space="0" w:color="auto"/>
          </w:divBdr>
          <w:divsChild>
            <w:div w:id="132723722">
              <w:marLeft w:val="0"/>
              <w:marRight w:val="0"/>
              <w:marTop w:val="0"/>
              <w:marBottom w:val="0"/>
              <w:divBdr>
                <w:top w:val="none" w:sz="0" w:space="0" w:color="auto"/>
                <w:left w:val="none" w:sz="0" w:space="0" w:color="auto"/>
                <w:bottom w:val="none" w:sz="0" w:space="0" w:color="auto"/>
                <w:right w:val="none" w:sz="0" w:space="0" w:color="auto"/>
              </w:divBdr>
              <w:divsChild>
                <w:div w:id="1177891405">
                  <w:marLeft w:val="0"/>
                  <w:marRight w:val="0"/>
                  <w:marTop w:val="0"/>
                  <w:marBottom w:val="0"/>
                  <w:divBdr>
                    <w:top w:val="none" w:sz="0" w:space="0" w:color="auto"/>
                    <w:left w:val="none" w:sz="0" w:space="0" w:color="auto"/>
                    <w:bottom w:val="none" w:sz="0" w:space="0" w:color="auto"/>
                    <w:right w:val="none" w:sz="0" w:space="0" w:color="auto"/>
                  </w:divBdr>
                </w:div>
                <w:div w:id="1104501403">
                  <w:marLeft w:val="0"/>
                  <w:marRight w:val="0"/>
                  <w:marTop w:val="0"/>
                  <w:marBottom w:val="0"/>
                  <w:divBdr>
                    <w:top w:val="none" w:sz="0" w:space="0" w:color="auto"/>
                    <w:left w:val="none" w:sz="0" w:space="0" w:color="auto"/>
                    <w:bottom w:val="none" w:sz="0" w:space="0" w:color="auto"/>
                    <w:right w:val="none" w:sz="0" w:space="0" w:color="auto"/>
                  </w:divBdr>
                </w:div>
                <w:div w:id="1844203602">
                  <w:marLeft w:val="0"/>
                  <w:marRight w:val="0"/>
                  <w:marTop w:val="0"/>
                  <w:marBottom w:val="0"/>
                  <w:divBdr>
                    <w:top w:val="none" w:sz="0" w:space="0" w:color="auto"/>
                    <w:left w:val="none" w:sz="0" w:space="0" w:color="auto"/>
                    <w:bottom w:val="none" w:sz="0" w:space="0" w:color="auto"/>
                    <w:right w:val="none" w:sz="0" w:space="0" w:color="auto"/>
                  </w:divBdr>
                  <w:divsChild>
                    <w:div w:id="3272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652105">
          <w:marLeft w:val="0"/>
          <w:marRight w:val="0"/>
          <w:marTop w:val="0"/>
          <w:marBottom w:val="0"/>
          <w:divBdr>
            <w:top w:val="none" w:sz="0" w:space="0" w:color="auto"/>
            <w:left w:val="none" w:sz="0" w:space="0" w:color="auto"/>
            <w:bottom w:val="none" w:sz="0" w:space="0" w:color="auto"/>
            <w:right w:val="none" w:sz="0" w:space="0" w:color="auto"/>
          </w:divBdr>
          <w:divsChild>
            <w:div w:id="814446988">
              <w:marLeft w:val="0"/>
              <w:marRight w:val="0"/>
              <w:marTop w:val="0"/>
              <w:marBottom w:val="0"/>
              <w:divBdr>
                <w:top w:val="none" w:sz="0" w:space="0" w:color="auto"/>
                <w:left w:val="none" w:sz="0" w:space="0" w:color="auto"/>
                <w:bottom w:val="none" w:sz="0" w:space="0" w:color="auto"/>
                <w:right w:val="none" w:sz="0" w:space="0" w:color="auto"/>
              </w:divBdr>
              <w:divsChild>
                <w:div w:id="700253128">
                  <w:marLeft w:val="0"/>
                  <w:marRight w:val="0"/>
                  <w:marTop w:val="0"/>
                  <w:marBottom w:val="0"/>
                  <w:divBdr>
                    <w:top w:val="none" w:sz="0" w:space="0" w:color="auto"/>
                    <w:left w:val="none" w:sz="0" w:space="0" w:color="auto"/>
                    <w:bottom w:val="none" w:sz="0" w:space="0" w:color="auto"/>
                    <w:right w:val="none" w:sz="0" w:space="0" w:color="auto"/>
                  </w:divBdr>
                </w:div>
                <w:div w:id="95759213">
                  <w:marLeft w:val="0"/>
                  <w:marRight w:val="0"/>
                  <w:marTop w:val="0"/>
                  <w:marBottom w:val="0"/>
                  <w:divBdr>
                    <w:top w:val="none" w:sz="0" w:space="0" w:color="auto"/>
                    <w:left w:val="none" w:sz="0" w:space="0" w:color="auto"/>
                    <w:bottom w:val="none" w:sz="0" w:space="0" w:color="auto"/>
                    <w:right w:val="none" w:sz="0" w:space="0" w:color="auto"/>
                  </w:divBdr>
                </w:div>
                <w:div w:id="317148623">
                  <w:marLeft w:val="0"/>
                  <w:marRight w:val="0"/>
                  <w:marTop w:val="0"/>
                  <w:marBottom w:val="0"/>
                  <w:divBdr>
                    <w:top w:val="none" w:sz="0" w:space="0" w:color="auto"/>
                    <w:left w:val="none" w:sz="0" w:space="0" w:color="auto"/>
                    <w:bottom w:val="none" w:sz="0" w:space="0" w:color="auto"/>
                    <w:right w:val="none" w:sz="0" w:space="0" w:color="auto"/>
                  </w:divBdr>
                  <w:divsChild>
                    <w:div w:id="22572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908087">
          <w:marLeft w:val="0"/>
          <w:marRight w:val="0"/>
          <w:marTop w:val="0"/>
          <w:marBottom w:val="0"/>
          <w:divBdr>
            <w:top w:val="none" w:sz="0" w:space="0" w:color="auto"/>
            <w:left w:val="none" w:sz="0" w:space="0" w:color="auto"/>
            <w:bottom w:val="none" w:sz="0" w:space="0" w:color="auto"/>
            <w:right w:val="none" w:sz="0" w:space="0" w:color="auto"/>
          </w:divBdr>
          <w:divsChild>
            <w:div w:id="875317607">
              <w:marLeft w:val="0"/>
              <w:marRight w:val="0"/>
              <w:marTop w:val="0"/>
              <w:marBottom w:val="0"/>
              <w:divBdr>
                <w:top w:val="none" w:sz="0" w:space="0" w:color="auto"/>
                <w:left w:val="none" w:sz="0" w:space="0" w:color="auto"/>
                <w:bottom w:val="none" w:sz="0" w:space="0" w:color="auto"/>
                <w:right w:val="none" w:sz="0" w:space="0" w:color="auto"/>
              </w:divBdr>
              <w:divsChild>
                <w:div w:id="1001666281">
                  <w:marLeft w:val="0"/>
                  <w:marRight w:val="0"/>
                  <w:marTop w:val="0"/>
                  <w:marBottom w:val="0"/>
                  <w:divBdr>
                    <w:top w:val="none" w:sz="0" w:space="0" w:color="auto"/>
                    <w:left w:val="none" w:sz="0" w:space="0" w:color="auto"/>
                    <w:bottom w:val="none" w:sz="0" w:space="0" w:color="auto"/>
                    <w:right w:val="none" w:sz="0" w:space="0" w:color="auto"/>
                  </w:divBdr>
                </w:div>
                <w:div w:id="767315522">
                  <w:marLeft w:val="0"/>
                  <w:marRight w:val="0"/>
                  <w:marTop w:val="0"/>
                  <w:marBottom w:val="0"/>
                  <w:divBdr>
                    <w:top w:val="none" w:sz="0" w:space="0" w:color="auto"/>
                    <w:left w:val="none" w:sz="0" w:space="0" w:color="auto"/>
                    <w:bottom w:val="none" w:sz="0" w:space="0" w:color="auto"/>
                    <w:right w:val="none" w:sz="0" w:space="0" w:color="auto"/>
                  </w:divBdr>
                </w:div>
                <w:div w:id="1516844677">
                  <w:marLeft w:val="0"/>
                  <w:marRight w:val="0"/>
                  <w:marTop w:val="0"/>
                  <w:marBottom w:val="0"/>
                  <w:divBdr>
                    <w:top w:val="none" w:sz="0" w:space="0" w:color="auto"/>
                    <w:left w:val="none" w:sz="0" w:space="0" w:color="auto"/>
                    <w:bottom w:val="none" w:sz="0" w:space="0" w:color="auto"/>
                    <w:right w:val="none" w:sz="0" w:space="0" w:color="auto"/>
                  </w:divBdr>
                  <w:divsChild>
                    <w:div w:id="150007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9485060">
      <w:bodyDiv w:val="1"/>
      <w:marLeft w:val="0"/>
      <w:marRight w:val="0"/>
      <w:marTop w:val="0"/>
      <w:marBottom w:val="0"/>
      <w:divBdr>
        <w:top w:val="none" w:sz="0" w:space="0" w:color="auto"/>
        <w:left w:val="none" w:sz="0" w:space="0" w:color="auto"/>
        <w:bottom w:val="none" w:sz="0" w:space="0" w:color="auto"/>
        <w:right w:val="none" w:sz="0" w:space="0" w:color="auto"/>
      </w:divBdr>
      <w:divsChild>
        <w:div w:id="1957757943">
          <w:marLeft w:val="0"/>
          <w:marRight w:val="0"/>
          <w:marTop w:val="0"/>
          <w:marBottom w:val="0"/>
          <w:divBdr>
            <w:top w:val="none" w:sz="0" w:space="0" w:color="auto"/>
            <w:left w:val="none" w:sz="0" w:space="0" w:color="auto"/>
            <w:bottom w:val="none" w:sz="0" w:space="0" w:color="auto"/>
            <w:right w:val="none" w:sz="0" w:space="0" w:color="auto"/>
          </w:divBdr>
          <w:divsChild>
            <w:div w:id="1165779291">
              <w:marLeft w:val="0"/>
              <w:marRight w:val="0"/>
              <w:marTop w:val="0"/>
              <w:marBottom w:val="0"/>
              <w:divBdr>
                <w:top w:val="none" w:sz="0" w:space="0" w:color="auto"/>
                <w:left w:val="none" w:sz="0" w:space="0" w:color="auto"/>
                <w:bottom w:val="none" w:sz="0" w:space="0" w:color="auto"/>
                <w:right w:val="none" w:sz="0" w:space="0" w:color="auto"/>
              </w:divBdr>
              <w:divsChild>
                <w:div w:id="1358695608">
                  <w:marLeft w:val="0"/>
                  <w:marRight w:val="0"/>
                  <w:marTop w:val="0"/>
                  <w:marBottom w:val="0"/>
                  <w:divBdr>
                    <w:top w:val="none" w:sz="0" w:space="0" w:color="auto"/>
                    <w:left w:val="none" w:sz="0" w:space="0" w:color="auto"/>
                    <w:bottom w:val="none" w:sz="0" w:space="0" w:color="auto"/>
                    <w:right w:val="none" w:sz="0" w:space="0" w:color="auto"/>
                  </w:divBdr>
                </w:div>
                <w:div w:id="2116821970">
                  <w:marLeft w:val="0"/>
                  <w:marRight w:val="0"/>
                  <w:marTop w:val="0"/>
                  <w:marBottom w:val="0"/>
                  <w:divBdr>
                    <w:top w:val="none" w:sz="0" w:space="0" w:color="auto"/>
                    <w:left w:val="none" w:sz="0" w:space="0" w:color="auto"/>
                    <w:bottom w:val="none" w:sz="0" w:space="0" w:color="auto"/>
                    <w:right w:val="none" w:sz="0" w:space="0" w:color="auto"/>
                  </w:divBdr>
                </w:div>
                <w:div w:id="1078555858">
                  <w:marLeft w:val="0"/>
                  <w:marRight w:val="0"/>
                  <w:marTop w:val="0"/>
                  <w:marBottom w:val="0"/>
                  <w:divBdr>
                    <w:top w:val="none" w:sz="0" w:space="0" w:color="auto"/>
                    <w:left w:val="none" w:sz="0" w:space="0" w:color="auto"/>
                    <w:bottom w:val="none" w:sz="0" w:space="0" w:color="auto"/>
                    <w:right w:val="none" w:sz="0" w:space="0" w:color="auto"/>
                  </w:divBdr>
                  <w:divsChild>
                    <w:div w:id="102186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224123">
          <w:marLeft w:val="0"/>
          <w:marRight w:val="0"/>
          <w:marTop w:val="0"/>
          <w:marBottom w:val="0"/>
          <w:divBdr>
            <w:top w:val="none" w:sz="0" w:space="0" w:color="auto"/>
            <w:left w:val="none" w:sz="0" w:space="0" w:color="auto"/>
            <w:bottom w:val="none" w:sz="0" w:space="0" w:color="auto"/>
            <w:right w:val="none" w:sz="0" w:space="0" w:color="auto"/>
          </w:divBdr>
          <w:divsChild>
            <w:div w:id="1703625931">
              <w:marLeft w:val="0"/>
              <w:marRight w:val="0"/>
              <w:marTop w:val="0"/>
              <w:marBottom w:val="0"/>
              <w:divBdr>
                <w:top w:val="none" w:sz="0" w:space="0" w:color="auto"/>
                <w:left w:val="none" w:sz="0" w:space="0" w:color="auto"/>
                <w:bottom w:val="none" w:sz="0" w:space="0" w:color="auto"/>
                <w:right w:val="none" w:sz="0" w:space="0" w:color="auto"/>
              </w:divBdr>
              <w:divsChild>
                <w:div w:id="407504182">
                  <w:marLeft w:val="0"/>
                  <w:marRight w:val="0"/>
                  <w:marTop w:val="0"/>
                  <w:marBottom w:val="0"/>
                  <w:divBdr>
                    <w:top w:val="none" w:sz="0" w:space="0" w:color="auto"/>
                    <w:left w:val="none" w:sz="0" w:space="0" w:color="auto"/>
                    <w:bottom w:val="none" w:sz="0" w:space="0" w:color="auto"/>
                    <w:right w:val="none" w:sz="0" w:space="0" w:color="auto"/>
                  </w:divBdr>
                </w:div>
                <w:div w:id="2144804314">
                  <w:marLeft w:val="0"/>
                  <w:marRight w:val="0"/>
                  <w:marTop w:val="0"/>
                  <w:marBottom w:val="0"/>
                  <w:divBdr>
                    <w:top w:val="none" w:sz="0" w:space="0" w:color="auto"/>
                    <w:left w:val="none" w:sz="0" w:space="0" w:color="auto"/>
                    <w:bottom w:val="none" w:sz="0" w:space="0" w:color="auto"/>
                    <w:right w:val="none" w:sz="0" w:space="0" w:color="auto"/>
                  </w:divBdr>
                </w:div>
                <w:div w:id="1029448148">
                  <w:marLeft w:val="0"/>
                  <w:marRight w:val="0"/>
                  <w:marTop w:val="0"/>
                  <w:marBottom w:val="0"/>
                  <w:divBdr>
                    <w:top w:val="none" w:sz="0" w:space="0" w:color="auto"/>
                    <w:left w:val="none" w:sz="0" w:space="0" w:color="auto"/>
                    <w:bottom w:val="none" w:sz="0" w:space="0" w:color="auto"/>
                    <w:right w:val="none" w:sz="0" w:space="0" w:color="auto"/>
                  </w:divBdr>
                  <w:divsChild>
                    <w:div w:id="88055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222817">
          <w:marLeft w:val="0"/>
          <w:marRight w:val="0"/>
          <w:marTop w:val="0"/>
          <w:marBottom w:val="0"/>
          <w:divBdr>
            <w:top w:val="none" w:sz="0" w:space="0" w:color="auto"/>
            <w:left w:val="none" w:sz="0" w:space="0" w:color="auto"/>
            <w:bottom w:val="none" w:sz="0" w:space="0" w:color="auto"/>
            <w:right w:val="none" w:sz="0" w:space="0" w:color="auto"/>
          </w:divBdr>
          <w:divsChild>
            <w:div w:id="1243904849">
              <w:marLeft w:val="0"/>
              <w:marRight w:val="0"/>
              <w:marTop w:val="0"/>
              <w:marBottom w:val="0"/>
              <w:divBdr>
                <w:top w:val="none" w:sz="0" w:space="0" w:color="auto"/>
                <w:left w:val="none" w:sz="0" w:space="0" w:color="auto"/>
                <w:bottom w:val="none" w:sz="0" w:space="0" w:color="auto"/>
                <w:right w:val="none" w:sz="0" w:space="0" w:color="auto"/>
              </w:divBdr>
              <w:divsChild>
                <w:div w:id="1843272626">
                  <w:marLeft w:val="0"/>
                  <w:marRight w:val="0"/>
                  <w:marTop w:val="0"/>
                  <w:marBottom w:val="0"/>
                  <w:divBdr>
                    <w:top w:val="none" w:sz="0" w:space="0" w:color="auto"/>
                    <w:left w:val="none" w:sz="0" w:space="0" w:color="auto"/>
                    <w:bottom w:val="none" w:sz="0" w:space="0" w:color="auto"/>
                    <w:right w:val="none" w:sz="0" w:space="0" w:color="auto"/>
                  </w:divBdr>
                </w:div>
                <w:div w:id="31463216">
                  <w:marLeft w:val="0"/>
                  <w:marRight w:val="0"/>
                  <w:marTop w:val="0"/>
                  <w:marBottom w:val="0"/>
                  <w:divBdr>
                    <w:top w:val="none" w:sz="0" w:space="0" w:color="auto"/>
                    <w:left w:val="none" w:sz="0" w:space="0" w:color="auto"/>
                    <w:bottom w:val="none" w:sz="0" w:space="0" w:color="auto"/>
                    <w:right w:val="none" w:sz="0" w:space="0" w:color="auto"/>
                  </w:divBdr>
                </w:div>
                <w:div w:id="429204965">
                  <w:marLeft w:val="0"/>
                  <w:marRight w:val="0"/>
                  <w:marTop w:val="0"/>
                  <w:marBottom w:val="0"/>
                  <w:divBdr>
                    <w:top w:val="none" w:sz="0" w:space="0" w:color="auto"/>
                    <w:left w:val="none" w:sz="0" w:space="0" w:color="auto"/>
                    <w:bottom w:val="none" w:sz="0" w:space="0" w:color="auto"/>
                    <w:right w:val="none" w:sz="0" w:space="0" w:color="auto"/>
                  </w:divBdr>
                  <w:divsChild>
                    <w:div w:id="45575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6567661">
      <w:bodyDiv w:val="1"/>
      <w:marLeft w:val="0"/>
      <w:marRight w:val="0"/>
      <w:marTop w:val="0"/>
      <w:marBottom w:val="0"/>
      <w:divBdr>
        <w:top w:val="none" w:sz="0" w:space="0" w:color="auto"/>
        <w:left w:val="none" w:sz="0" w:space="0" w:color="auto"/>
        <w:bottom w:val="none" w:sz="0" w:space="0" w:color="auto"/>
        <w:right w:val="none" w:sz="0" w:space="0" w:color="auto"/>
      </w:divBdr>
      <w:divsChild>
        <w:div w:id="1286885981">
          <w:marLeft w:val="0"/>
          <w:marRight w:val="0"/>
          <w:marTop w:val="0"/>
          <w:marBottom w:val="0"/>
          <w:divBdr>
            <w:top w:val="none" w:sz="0" w:space="0" w:color="auto"/>
            <w:left w:val="none" w:sz="0" w:space="0" w:color="auto"/>
            <w:bottom w:val="none" w:sz="0" w:space="0" w:color="auto"/>
            <w:right w:val="none" w:sz="0" w:space="0" w:color="auto"/>
          </w:divBdr>
          <w:divsChild>
            <w:div w:id="164174471">
              <w:marLeft w:val="0"/>
              <w:marRight w:val="0"/>
              <w:marTop w:val="0"/>
              <w:marBottom w:val="0"/>
              <w:divBdr>
                <w:top w:val="none" w:sz="0" w:space="0" w:color="auto"/>
                <w:left w:val="none" w:sz="0" w:space="0" w:color="auto"/>
                <w:bottom w:val="none" w:sz="0" w:space="0" w:color="auto"/>
                <w:right w:val="none" w:sz="0" w:space="0" w:color="auto"/>
              </w:divBdr>
            </w:div>
          </w:divsChild>
        </w:div>
        <w:div w:id="649090246">
          <w:marLeft w:val="0"/>
          <w:marRight w:val="0"/>
          <w:marTop w:val="0"/>
          <w:marBottom w:val="0"/>
          <w:divBdr>
            <w:top w:val="none" w:sz="0" w:space="0" w:color="auto"/>
            <w:left w:val="none" w:sz="0" w:space="0" w:color="auto"/>
            <w:bottom w:val="none" w:sz="0" w:space="0" w:color="auto"/>
            <w:right w:val="none" w:sz="0" w:space="0" w:color="auto"/>
          </w:divBdr>
          <w:divsChild>
            <w:div w:id="176896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318227">
      <w:bodyDiv w:val="1"/>
      <w:marLeft w:val="0"/>
      <w:marRight w:val="0"/>
      <w:marTop w:val="0"/>
      <w:marBottom w:val="0"/>
      <w:divBdr>
        <w:top w:val="none" w:sz="0" w:space="0" w:color="auto"/>
        <w:left w:val="none" w:sz="0" w:space="0" w:color="auto"/>
        <w:bottom w:val="none" w:sz="0" w:space="0" w:color="auto"/>
        <w:right w:val="none" w:sz="0" w:space="0" w:color="auto"/>
      </w:divBdr>
      <w:divsChild>
        <w:div w:id="1737122472">
          <w:marLeft w:val="0"/>
          <w:marRight w:val="0"/>
          <w:marTop w:val="0"/>
          <w:marBottom w:val="0"/>
          <w:divBdr>
            <w:top w:val="none" w:sz="0" w:space="0" w:color="auto"/>
            <w:left w:val="none" w:sz="0" w:space="0" w:color="auto"/>
            <w:bottom w:val="none" w:sz="0" w:space="0" w:color="auto"/>
            <w:right w:val="none" w:sz="0" w:space="0" w:color="auto"/>
          </w:divBdr>
          <w:divsChild>
            <w:div w:id="140540164">
              <w:marLeft w:val="0"/>
              <w:marRight w:val="0"/>
              <w:marTop w:val="0"/>
              <w:marBottom w:val="0"/>
              <w:divBdr>
                <w:top w:val="none" w:sz="0" w:space="0" w:color="auto"/>
                <w:left w:val="none" w:sz="0" w:space="0" w:color="auto"/>
                <w:bottom w:val="none" w:sz="0" w:space="0" w:color="auto"/>
                <w:right w:val="none" w:sz="0" w:space="0" w:color="auto"/>
              </w:divBdr>
              <w:divsChild>
                <w:div w:id="1107313258">
                  <w:marLeft w:val="0"/>
                  <w:marRight w:val="0"/>
                  <w:marTop w:val="0"/>
                  <w:marBottom w:val="0"/>
                  <w:divBdr>
                    <w:top w:val="none" w:sz="0" w:space="0" w:color="auto"/>
                    <w:left w:val="none" w:sz="0" w:space="0" w:color="auto"/>
                    <w:bottom w:val="none" w:sz="0" w:space="0" w:color="auto"/>
                    <w:right w:val="none" w:sz="0" w:space="0" w:color="auto"/>
                  </w:divBdr>
                </w:div>
              </w:divsChild>
            </w:div>
            <w:div w:id="41642101">
              <w:marLeft w:val="0"/>
              <w:marRight w:val="0"/>
              <w:marTop w:val="0"/>
              <w:marBottom w:val="0"/>
              <w:divBdr>
                <w:top w:val="none" w:sz="0" w:space="0" w:color="auto"/>
                <w:left w:val="none" w:sz="0" w:space="0" w:color="auto"/>
                <w:bottom w:val="none" w:sz="0" w:space="0" w:color="auto"/>
                <w:right w:val="none" w:sz="0" w:space="0" w:color="auto"/>
              </w:divBdr>
              <w:divsChild>
                <w:div w:id="7569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11433">
          <w:marLeft w:val="0"/>
          <w:marRight w:val="0"/>
          <w:marTop w:val="0"/>
          <w:marBottom w:val="0"/>
          <w:divBdr>
            <w:top w:val="none" w:sz="0" w:space="0" w:color="auto"/>
            <w:left w:val="none" w:sz="0" w:space="0" w:color="auto"/>
            <w:bottom w:val="none" w:sz="0" w:space="0" w:color="auto"/>
            <w:right w:val="none" w:sz="0" w:space="0" w:color="auto"/>
          </w:divBdr>
          <w:divsChild>
            <w:div w:id="1635789813">
              <w:marLeft w:val="0"/>
              <w:marRight w:val="0"/>
              <w:marTop w:val="0"/>
              <w:marBottom w:val="0"/>
              <w:divBdr>
                <w:top w:val="none" w:sz="0" w:space="0" w:color="auto"/>
                <w:left w:val="none" w:sz="0" w:space="0" w:color="auto"/>
                <w:bottom w:val="none" w:sz="0" w:space="0" w:color="auto"/>
                <w:right w:val="none" w:sz="0" w:space="0" w:color="auto"/>
              </w:divBdr>
              <w:divsChild>
                <w:div w:id="1223639184">
                  <w:marLeft w:val="0"/>
                  <w:marRight w:val="0"/>
                  <w:marTop w:val="0"/>
                  <w:marBottom w:val="0"/>
                  <w:divBdr>
                    <w:top w:val="none" w:sz="0" w:space="0" w:color="auto"/>
                    <w:left w:val="none" w:sz="0" w:space="0" w:color="auto"/>
                    <w:bottom w:val="none" w:sz="0" w:space="0" w:color="auto"/>
                    <w:right w:val="none" w:sz="0" w:space="0" w:color="auto"/>
                  </w:divBdr>
                  <w:divsChild>
                    <w:div w:id="193050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697961">
              <w:marLeft w:val="0"/>
              <w:marRight w:val="0"/>
              <w:marTop w:val="0"/>
              <w:marBottom w:val="0"/>
              <w:divBdr>
                <w:top w:val="none" w:sz="0" w:space="0" w:color="auto"/>
                <w:left w:val="none" w:sz="0" w:space="0" w:color="auto"/>
                <w:bottom w:val="none" w:sz="0" w:space="0" w:color="auto"/>
                <w:right w:val="none" w:sz="0" w:space="0" w:color="auto"/>
              </w:divBdr>
              <w:divsChild>
                <w:div w:id="1552183738">
                  <w:marLeft w:val="0"/>
                  <w:marRight w:val="0"/>
                  <w:marTop w:val="0"/>
                  <w:marBottom w:val="0"/>
                  <w:divBdr>
                    <w:top w:val="none" w:sz="0" w:space="0" w:color="auto"/>
                    <w:left w:val="none" w:sz="0" w:space="0" w:color="auto"/>
                    <w:bottom w:val="none" w:sz="0" w:space="0" w:color="auto"/>
                    <w:right w:val="none" w:sz="0" w:space="0" w:color="auto"/>
                  </w:divBdr>
                </w:div>
                <w:div w:id="1561597859">
                  <w:marLeft w:val="0"/>
                  <w:marRight w:val="0"/>
                  <w:marTop w:val="0"/>
                  <w:marBottom w:val="0"/>
                  <w:divBdr>
                    <w:top w:val="none" w:sz="0" w:space="0" w:color="auto"/>
                    <w:left w:val="none" w:sz="0" w:space="0" w:color="auto"/>
                    <w:bottom w:val="none" w:sz="0" w:space="0" w:color="auto"/>
                    <w:right w:val="none" w:sz="0" w:space="0" w:color="auto"/>
                  </w:divBdr>
                  <w:divsChild>
                    <w:div w:id="427966666">
                      <w:marLeft w:val="0"/>
                      <w:marRight w:val="0"/>
                      <w:marTop w:val="0"/>
                      <w:marBottom w:val="0"/>
                      <w:divBdr>
                        <w:top w:val="none" w:sz="0" w:space="0" w:color="auto"/>
                        <w:left w:val="none" w:sz="0" w:space="0" w:color="auto"/>
                        <w:bottom w:val="none" w:sz="0" w:space="0" w:color="auto"/>
                        <w:right w:val="none" w:sz="0" w:space="0" w:color="auto"/>
                      </w:divBdr>
                    </w:div>
                    <w:div w:id="729421337">
                      <w:marLeft w:val="0"/>
                      <w:marRight w:val="0"/>
                      <w:marTop w:val="0"/>
                      <w:marBottom w:val="0"/>
                      <w:divBdr>
                        <w:top w:val="none" w:sz="0" w:space="0" w:color="DCDCDC"/>
                        <w:left w:val="none" w:sz="0" w:space="0" w:color="auto"/>
                        <w:bottom w:val="none" w:sz="0" w:space="0" w:color="DCDCDC"/>
                        <w:right w:val="none" w:sz="0" w:space="0" w:color="DCDCDC"/>
                      </w:divBdr>
                    </w:div>
                  </w:divsChild>
                </w:div>
              </w:divsChild>
            </w:div>
          </w:divsChild>
        </w:div>
        <w:div w:id="684214078">
          <w:marLeft w:val="0"/>
          <w:marRight w:val="0"/>
          <w:marTop w:val="0"/>
          <w:marBottom w:val="0"/>
          <w:divBdr>
            <w:top w:val="none" w:sz="0" w:space="0" w:color="auto"/>
            <w:left w:val="none" w:sz="0" w:space="0" w:color="auto"/>
            <w:bottom w:val="none" w:sz="0" w:space="0" w:color="auto"/>
            <w:right w:val="none" w:sz="0" w:space="0" w:color="auto"/>
          </w:divBdr>
        </w:div>
        <w:div w:id="353463258">
          <w:marLeft w:val="0"/>
          <w:marRight w:val="0"/>
          <w:marTop w:val="0"/>
          <w:marBottom w:val="0"/>
          <w:divBdr>
            <w:top w:val="none" w:sz="0" w:space="0" w:color="auto"/>
            <w:left w:val="none" w:sz="0" w:space="0" w:color="auto"/>
            <w:bottom w:val="none" w:sz="0" w:space="0" w:color="auto"/>
            <w:right w:val="none" w:sz="0" w:space="0" w:color="auto"/>
          </w:divBdr>
          <w:divsChild>
            <w:div w:id="1985625406">
              <w:marLeft w:val="0"/>
              <w:marRight w:val="0"/>
              <w:marTop w:val="0"/>
              <w:marBottom w:val="0"/>
              <w:divBdr>
                <w:top w:val="none" w:sz="0" w:space="0" w:color="auto"/>
                <w:left w:val="none" w:sz="0" w:space="0" w:color="auto"/>
                <w:bottom w:val="none" w:sz="0" w:space="0" w:color="auto"/>
                <w:right w:val="none" w:sz="0" w:space="0" w:color="auto"/>
              </w:divBdr>
              <w:divsChild>
                <w:div w:id="1126847165">
                  <w:marLeft w:val="0"/>
                  <w:marRight w:val="0"/>
                  <w:marTop w:val="0"/>
                  <w:marBottom w:val="0"/>
                  <w:divBdr>
                    <w:top w:val="none" w:sz="0" w:space="0" w:color="auto"/>
                    <w:left w:val="none" w:sz="0" w:space="0" w:color="auto"/>
                    <w:bottom w:val="none" w:sz="0" w:space="0" w:color="auto"/>
                    <w:right w:val="none" w:sz="0" w:space="0" w:color="auto"/>
                  </w:divBdr>
                </w:div>
                <w:div w:id="1103262909">
                  <w:marLeft w:val="0"/>
                  <w:marRight w:val="0"/>
                  <w:marTop w:val="0"/>
                  <w:marBottom w:val="0"/>
                  <w:divBdr>
                    <w:top w:val="none" w:sz="0" w:space="0" w:color="auto"/>
                    <w:left w:val="none" w:sz="0" w:space="0" w:color="auto"/>
                    <w:bottom w:val="none" w:sz="0" w:space="0" w:color="auto"/>
                    <w:right w:val="none" w:sz="0" w:space="0" w:color="auto"/>
                  </w:divBdr>
                </w:div>
                <w:div w:id="873689306">
                  <w:marLeft w:val="0"/>
                  <w:marRight w:val="0"/>
                  <w:marTop w:val="0"/>
                  <w:marBottom w:val="0"/>
                  <w:divBdr>
                    <w:top w:val="none" w:sz="0" w:space="0" w:color="auto"/>
                    <w:left w:val="none" w:sz="0" w:space="0" w:color="auto"/>
                    <w:bottom w:val="none" w:sz="0" w:space="0" w:color="auto"/>
                    <w:right w:val="none" w:sz="0" w:space="0" w:color="auto"/>
                  </w:divBdr>
                  <w:divsChild>
                    <w:div w:id="83048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754942">
          <w:marLeft w:val="0"/>
          <w:marRight w:val="0"/>
          <w:marTop w:val="0"/>
          <w:marBottom w:val="0"/>
          <w:divBdr>
            <w:top w:val="none" w:sz="0" w:space="0" w:color="auto"/>
            <w:left w:val="none" w:sz="0" w:space="0" w:color="auto"/>
            <w:bottom w:val="none" w:sz="0" w:space="0" w:color="auto"/>
            <w:right w:val="none" w:sz="0" w:space="0" w:color="auto"/>
          </w:divBdr>
          <w:divsChild>
            <w:div w:id="485900284">
              <w:marLeft w:val="0"/>
              <w:marRight w:val="0"/>
              <w:marTop w:val="0"/>
              <w:marBottom w:val="0"/>
              <w:divBdr>
                <w:top w:val="none" w:sz="0" w:space="0" w:color="auto"/>
                <w:left w:val="none" w:sz="0" w:space="0" w:color="auto"/>
                <w:bottom w:val="none" w:sz="0" w:space="0" w:color="auto"/>
                <w:right w:val="none" w:sz="0" w:space="0" w:color="auto"/>
              </w:divBdr>
              <w:divsChild>
                <w:div w:id="705839142">
                  <w:marLeft w:val="0"/>
                  <w:marRight w:val="0"/>
                  <w:marTop w:val="0"/>
                  <w:marBottom w:val="0"/>
                  <w:divBdr>
                    <w:top w:val="none" w:sz="0" w:space="0" w:color="auto"/>
                    <w:left w:val="none" w:sz="0" w:space="0" w:color="auto"/>
                    <w:bottom w:val="none" w:sz="0" w:space="0" w:color="auto"/>
                    <w:right w:val="none" w:sz="0" w:space="0" w:color="auto"/>
                  </w:divBdr>
                  <w:divsChild>
                    <w:div w:id="886062149">
                      <w:marLeft w:val="0"/>
                      <w:marRight w:val="0"/>
                      <w:marTop w:val="0"/>
                      <w:marBottom w:val="0"/>
                      <w:divBdr>
                        <w:top w:val="none" w:sz="0" w:space="0" w:color="auto"/>
                        <w:left w:val="none" w:sz="0" w:space="0" w:color="auto"/>
                        <w:bottom w:val="none" w:sz="0" w:space="0" w:color="auto"/>
                        <w:right w:val="none" w:sz="0" w:space="0" w:color="auto"/>
                      </w:divBdr>
                    </w:div>
                  </w:divsChild>
                </w:div>
                <w:div w:id="287202545">
                  <w:marLeft w:val="0"/>
                  <w:marRight w:val="0"/>
                  <w:marTop w:val="0"/>
                  <w:marBottom w:val="0"/>
                  <w:divBdr>
                    <w:top w:val="none" w:sz="0" w:space="0" w:color="auto"/>
                    <w:left w:val="none" w:sz="0" w:space="0" w:color="auto"/>
                    <w:bottom w:val="none" w:sz="0" w:space="0" w:color="auto"/>
                    <w:right w:val="none" w:sz="0" w:space="0" w:color="auto"/>
                  </w:divBdr>
                </w:div>
                <w:div w:id="597520015">
                  <w:marLeft w:val="0"/>
                  <w:marRight w:val="0"/>
                  <w:marTop w:val="0"/>
                  <w:marBottom w:val="0"/>
                  <w:divBdr>
                    <w:top w:val="none" w:sz="0" w:space="0" w:color="auto"/>
                    <w:left w:val="none" w:sz="0" w:space="0" w:color="auto"/>
                    <w:bottom w:val="none" w:sz="0" w:space="0" w:color="auto"/>
                    <w:right w:val="none" w:sz="0" w:space="0" w:color="auto"/>
                  </w:divBdr>
                  <w:divsChild>
                    <w:div w:id="73474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026410">
          <w:marLeft w:val="0"/>
          <w:marRight w:val="0"/>
          <w:marTop w:val="0"/>
          <w:marBottom w:val="0"/>
          <w:divBdr>
            <w:top w:val="none" w:sz="0" w:space="0" w:color="auto"/>
            <w:left w:val="none" w:sz="0" w:space="0" w:color="auto"/>
            <w:bottom w:val="none" w:sz="0" w:space="0" w:color="auto"/>
            <w:right w:val="none" w:sz="0" w:space="0" w:color="auto"/>
          </w:divBdr>
          <w:divsChild>
            <w:div w:id="292559655">
              <w:marLeft w:val="0"/>
              <w:marRight w:val="0"/>
              <w:marTop w:val="0"/>
              <w:marBottom w:val="0"/>
              <w:divBdr>
                <w:top w:val="none" w:sz="0" w:space="0" w:color="auto"/>
                <w:left w:val="none" w:sz="0" w:space="0" w:color="auto"/>
                <w:bottom w:val="none" w:sz="0" w:space="0" w:color="auto"/>
                <w:right w:val="none" w:sz="0" w:space="0" w:color="auto"/>
              </w:divBdr>
              <w:divsChild>
                <w:div w:id="1482573009">
                  <w:marLeft w:val="0"/>
                  <w:marRight w:val="0"/>
                  <w:marTop w:val="0"/>
                  <w:marBottom w:val="0"/>
                  <w:divBdr>
                    <w:top w:val="none" w:sz="0" w:space="0" w:color="auto"/>
                    <w:left w:val="none" w:sz="0" w:space="0" w:color="auto"/>
                    <w:bottom w:val="none" w:sz="0" w:space="0" w:color="auto"/>
                    <w:right w:val="none" w:sz="0" w:space="0" w:color="auto"/>
                  </w:divBdr>
                </w:div>
                <w:div w:id="502430131">
                  <w:marLeft w:val="0"/>
                  <w:marRight w:val="0"/>
                  <w:marTop w:val="0"/>
                  <w:marBottom w:val="0"/>
                  <w:divBdr>
                    <w:top w:val="none" w:sz="0" w:space="0" w:color="auto"/>
                    <w:left w:val="none" w:sz="0" w:space="0" w:color="auto"/>
                    <w:bottom w:val="none" w:sz="0" w:space="0" w:color="auto"/>
                    <w:right w:val="none" w:sz="0" w:space="0" w:color="auto"/>
                  </w:divBdr>
                </w:div>
                <w:div w:id="666713436">
                  <w:marLeft w:val="0"/>
                  <w:marRight w:val="0"/>
                  <w:marTop w:val="0"/>
                  <w:marBottom w:val="0"/>
                  <w:divBdr>
                    <w:top w:val="none" w:sz="0" w:space="0" w:color="auto"/>
                    <w:left w:val="none" w:sz="0" w:space="0" w:color="auto"/>
                    <w:bottom w:val="none" w:sz="0" w:space="0" w:color="auto"/>
                    <w:right w:val="none" w:sz="0" w:space="0" w:color="auto"/>
                  </w:divBdr>
                  <w:divsChild>
                    <w:div w:id="186320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uardian.com" TargetMode="External"/><Relationship Id="rId13" Type="http://schemas.openxmlformats.org/officeDocument/2006/relationships/hyperlink" Target="https://www.theguardian.com/australia-news/queensland" TargetMode="External"/><Relationship Id="rId18" Type="http://schemas.openxmlformats.org/officeDocument/2006/relationships/hyperlink" Target="https://www.theguardian.com/environment/wildlif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theguardian.com" TargetMode="External"/><Relationship Id="rId12" Type="http://schemas.openxmlformats.org/officeDocument/2006/relationships/hyperlink" Target="https://www.theguardian.com/environment/2017/jun/01/great-barrier-reef-sharply-declines-in-north-but-signs-coral-recovering-elsewhere" TargetMode="External"/><Relationship Id="rId17" Type="http://schemas.openxmlformats.org/officeDocument/2006/relationships/hyperlink" Target="https://www.theguardian.com/world/unesco" TargetMode="External"/><Relationship Id="rId2" Type="http://schemas.openxmlformats.org/officeDocument/2006/relationships/styles" Target="styles.xml"/><Relationship Id="rId16" Type="http://schemas.openxmlformats.org/officeDocument/2006/relationships/hyperlink" Target="https://www.theguardian.com/environment/2017/jun/01/donald-trump-confirms-us-will-quit-paris-climate-dea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environment/2017/apr/10/great-barrier-reef-terminal-stage-australia-scientists-despair-latest-coral-bleaching-data" TargetMode="External"/><Relationship Id="rId5" Type="http://schemas.openxmlformats.org/officeDocument/2006/relationships/footnotes" Target="footnotes.xml"/><Relationship Id="rId15" Type="http://schemas.openxmlformats.org/officeDocument/2006/relationships/hyperlink" Target="https://www.theguardian.com/australia-news/josh-frydenberg" TargetMode="External"/><Relationship Id="rId10" Type="http://schemas.openxmlformats.org/officeDocument/2006/relationships/hyperlink" Target="http://whc.unesco.org/archive/2017/whc17-41com-7BAdd-en.pdf" TargetMode="External"/><Relationship Id="rId19" Type="http://schemas.openxmlformats.org/officeDocument/2006/relationships/hyperlink" Target="https://www.theguardian.com/australia-news/2016/aug/18/queensland-land-clearing-controls-face-defeat-with-former-labor-mp-voting-no" TargetMode="External"/><Relationship Id="rId4" Type="http://schemas.openxmlformats.org/officeDocument/2006/relationships/webSettings" Target="webSettings.xml"/><Relationship Id="rId9" Type="http://schemas.openxmlformats.org/officeDocument/2006/relationships/hyperlink" Target="https://www.theguardian.com/environment/great-barrier-reef" TargetMode="External"/><Relationship Id="rId14" Type="http://schemas.openxmlformats.org/officeDocument/2006/relationships/hyperlink" Target="http://www.environment.gov.au/marine/gbr/long-term-sustainability-pl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1770</Words>
  <Characters>10094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Hudson</dc:creator>
  <cp:keywords/>
  <dc:description/>
  <cp:lastModifiedBy>Adele Hudson</cp:lastModifiedBy>
  <cp:revision>6</cp:revision>
  <cp:lastPrinted>2018-02-02T05:41:00Z</cp:lastPrinted>
  <dcterms:created xsi:type="dcterms:W3CDTF">2018-02-11T10:34:00Z</dcterms:created>
  <dcterms:modified xsi:type="dcterms:W3CDTF">2018-02-11T10:56:00Z</dcterms:modified>
</cp:coreProperties>
</file>