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F9E917" w14:textId="77777777" w:rsidR="000F161A" w:rsidRDefault="00464450">
      <w:pPr>
        <w:pStyle w:val="Heading1"/>
      </w:pPr>
      <w:r>
        <w:t>Topic 2.1: Exothermic and Endothermic Reactions</w:t>
      </w:r>
    </w:p>
    <w:p w14:paraId="3CF01B03" w14:textId="21E82940" w:rsidR="00BE4816" w:rsidRDefault="00BE4816" w:rsidP="00BE4816">
      <w:pPr>
        <w:spacing w:after="480"/>
        <w:jc w:val="center"/>
      </w:pPr>
      <w:r>
        <w:rPr>
          <w:color w:val="2E5C8A"/>
          <w:sz w:val="28"/>
          <w:szCs w:val="28"/>
        </w:rPr>
        <w:t>Expanded Knowledge Blocks</w:t>
      </w:r>
    </w:p>
    <w:p w14:paraId="3AF9E918" w14:textId="5D42FE5A" w:rsidR="000F161A" w:rsidRPr="00BE4816" w:rsidRDefault="00BE4816" w:rsidP="00BE4816">
      <w:pPr>
        <w:pStyle w:val="Heading2"/>
      </w:pPr>
      <w:r w:rsidRPr="00BE4816">
        <w:t xml:space="preserve">T2.1, KB1: Bond Making and Bond Breaking </w:t>
      </w:r>
    </w:p>
    <w:p w14:paraId="3AF9E919" w14:textId="77777777" w:rsidR="000F161A" w:rsidRDefault="00464450">
      <w:r w:rsidRPr="00BE4816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Breaking apart molecules (requires energy) vs joining atoms together (releases energy)</w:t>
      </w:r>
    </w:p>
    <w:p w14:paraId="3AF9E91A" w14:textId="77777777" w:rsidR="000F161A" w:rsidRDefault="000F161A"/>
    <w:p w14:paraId="3AF9E91B" w14:textId="77777777" w:rsidR="000F161A" w:rsidRDefault="00464450">
      <w:pPr>
        <w:pStyle w:val="Heading3"/>
      </w:pPr>
      <w:r>
        <w:t>Fundamental Principle:</w:t>
      </w:r>
    </w:p>
    <w:p w14:paraId="3AF9E91C" w14:textId="77777777" w:rsidR="000F161A" w:rsidRDefault="00464450">
      <w:r>
        <w:t>All chemical reactions involve breaking existing bonds in reactants and forming new bonds in products.</w:t>
      </w:r>
    </w:p>
    <w:p w14:paraId="3AF9E91D" w14:textId="77777777" w:rsidR="000F161A" w:rsidRDefault="000F161A"/>
    <w:p w14:paraId="3AF9E91E" w14:textId="77777777" w:rsidR="000F161A" w:rsidRDefault="00464450">
      <w:pPr>
        <w:pStyle w:val="Heading3"/>
      </w:pPr>
      <w:r>
        <w:t>Energy Characteristics:</w:t>
      </w:r>
    </w:p>
    <w:p w14:paraId="3AF9E91F" w14:textId="77777777" w:rsidR="000F161A" w:rsidRDefault="00464450">
      <w:r>
        <w:rPr>
          <w:b/>
          <w:bCs/>
        </w:rPr>
        <w:t>BREAKING BONDS:</w:t>
      </w:r>
    </w:p>
    <w:p w14:paraId="3AF9E920" w14:textId="77777777" w:rsidR="000F161A" w:rsidRDefault="00464450">
      <w:pPr>
        <w:pStyle w:val="ListParagraph"/>
        <w:numPr>
          <w:ilvl w:val="0"/>
          <w:numId w:val="2"/>
        </w:numPr>
      </w:pPr>
      <w:r>
        <w:t>Requires energy (endothermic process)</w:t>
      </w:r>
    </w:p>
    <w:p w14:paraId="3AF9E921" w14:textId="77777777" w:rsidR="000F161A" w:rsidRDefault="00464450">
      <w:pPr>
        <w:pStyle w:val="ListParagraph"/>
        <w:numPr>
          <w:ilvl w:val="0"/>
          <w:numId w:val="2"/>
        </w:numPr>
      </w:pPr>
      <w:r>
        <w:t>Energy must be supplied to overcome attractive forces</w:t>
      </w:r>
    </w:p>
    <w:p w14:paraId="3AF9E922" w14:textId="77777777" w:rsidR="000F161A" w:rsidRDefault="00464450">
      <w:pPr>
        <w:pStyle w:val="ListParagraph"/>
        <w:numPr>
          <w:ilvl w:val="0"/>
          <w:numId w:val="2"/>
        </w:numPr>
      </w:pPr>
      <w:r>
        <w:t>Think: pulling magnets apart takes effort</w:t>
      </w:r>
    </w:p>
    <w:p w14:paraId="3AF9E923" w14:textId="77777777" w:rsidR="000F161A" w:rsidRDefault="000F161A"/>
    <w:p w14:paraId="3AF9E924" w14:textId="77777777" w:rsidR="000F161A" w:rsidRDefault="00464450">
      <w:r>
        <w:rPr>
          <w:b/>
          <w:bCs/>
        </w:rPr>
        <w:t>MAKING BONDS:</w:t>
      </w:r>
    </w:p>
    <w:p w14:paraId="3AF9E925" w14:textId="77777777" w:rsidR="000F161A" w:rsidRDefault="00464450">
      <w:pPr>
        <w:pStyle w:val="ListParagraph"/>
        <w:numPr>
          <w:ilvl w:val="0"/>
          <w:numId w:val="2"/>
        </w:numPr>
      </w:pPr>
      <w:r>
        <w:t>Releases energy (exothermic process)</w:t>
      </w:r>
    </w:p>
    <w:p w14:paraId="3AF9E926" w14:textId="77777777" w:rsidR="000F161A" w:rsidRDefault="00464450">
      <w:pPr>
        <w:pStyle w:val="ListParagraph"/>
        <w:numPr>
          <w:ilvl w:val="0"/>
          <w:numId w:val="2"/>
        </w:numPr>
      </w:pPr>
      <w:r>
        <w:t>Energy is released as atoms bond together</w:t>
      </w:r>
    </w:p>
    <w:p w14:paraId="3AF9E927" w14:textId="77777777" w:rsidR="000F161A" w:rsidRDefault="00464450">
      <w:pPr>
        <w:pStyle w:val="ListParagraph"/>
        <w:numPr>
          <w:ilvl w:val="0"/>
          <w:numId w:val="2"/>
        </w:numPr>
      </w:pPr>
      <w:r>
        <w:t>Think: magnets snapping together releases energy</w:t>
      </w:r>
    </w:p>
    <w:p w14:paraId="3AF9E928" w14:textId="77777777" w:rsidR="000F161A" w:rsidRDefault="000F161A"/>
    <w:p w14:paraId="3AF9E929" w14:textId="77777777" w:rsidR="000F161A" w:rsidRDefault="00464450">
      <w:pPr>
        <w:pStyle w:val="Heading3"/>
      </w:pPr>
      <w:r>
        <w:t>Net Energy Change:</w:t>
      </w:r>
    </w:p>
    <w:p w14:paraId="3AF9E92A" w14:textId="77777777" w:rsidR="000F161A" w:rsidRDefault="00464450">
      <w:r>
        <w:t>The overall reaction depends on the difference between energy required to break bonds and energy released when forming bonds.</w:t>
      </w:r>
    </w:p>
    <w:p w14:paraId="3AF9E92B" w14:textId="77777777" w:rsidR="000F161A" w:rsidRDefault="00464450">
      <w:r>
        <w:br w:type="page"/>
      </w:r>
    </w:p>
    <w:p w14:paraId="3AF9E92C" w14:textId="7D2E122A" w:rsidR="000F161A" w:rsidRPr="00C3206C" w:rsidRDefault="00C3206C" w:rsidP="00C3206C">
      <w:pPr>
        <w:pStyle w:val="Heading2"/>
      </w:pPr>
      <w:r w:rsidRPr="00C3206C">
        <w:lastRenderedPageBreak/>
        <w:t xml:space="preserve">T2.1, KB2: Exothermic Reactions </w:t>
      </w:r>
    </w:p>
    <w:p w14:paraId="3AF9E92E" w14:textId="547F5C97" w:rsidR="000F161A" w:rsidRDefault="00464450">
      <w:r w:rsidRPr="00C3206C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Fire, hand warmers, things getting hot</w:t>
      </w:r>
    </w:p>
    <w:p w14:paraId="3AF9E930" w14:textId="1EE4C55B" w:rsidR="000F161A" w:rsidRDefault="00464450" w:rsidP="00C3206C">
      <w:pPr>
        <w:spacing w:before="120" w:after="120"/>
      </w:pPr>
      <w:r>
        <w:rPr>
          <w:b/>
          <w:bCs/>
        </w:rPr>
        <w:t xml:space="preserve">Definition: </w:t>
      </w:r>
      <w:r>
        <w:t>Reactions that RELEASE more energy than they absorb</w:t>
      </w:r>
    </w:p>
    <w:p w14:paraId="3AF9E931" w14:textId="77777777" w:rsidR="000F161A" w:rsidRDefault="00464450">
      <w:pPr>
        <w:pStyle w:val="Heading3"/>
      </w:pPr>
      <w:r>
        <w:t>Energy Relationship:</w:t>
      </w:r>
    </w:p>
    <w:p w14:paraId="3AF9E932" w14:textId="77777777" w:rsidR="000F161A" w:rsidRDefault="00464450">
      <w:r>
        <w:t>Energy released (bond formation) &gt; Energy absorbed (bond breaking)</w:t>
      </w:r>
    </w:p>
    <w:p w14:paraId="3AF9E933" w14:textId="77777777" w:rsidR="000F161A" w:rsidRDefault="000F161A"/>
    <w:p w14:paraId="3AF9E934" w14:textId="77777777" w:rsidR="000F161A" w:rsidRDefault="00464450">
      <w:pPr>
        <w:pStyle w:val="Heading3"/>
      </w:pPr>
      <w:r>
        <w:t>Key Characteristics:</w:t>
      </w:r>
    </w:p>
    <w:p w14:paraId="3AF9E935" w14:textId="77777777" w:rsidR="000F161A" w:rsidRDefault="0046445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ΔH is NEGATIVE </w:t>
      </w:r>
      <w:r>
        <w:t>(convention: negative = energy released)</w:t>
      </w:r>
    </w:p>
    <w:p w14:paraId="3AF9E936" w14:textId="77777777" w:rsidR="000F161A" w:rsidRDefault="0046445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Temperature INCREASES </w:t>
      </w:r>
      <w:r>
        <w:t>— surroundings get warmer</w:t>
      </w:r>
    </w:p>
    <w:p w14:paraId="3AF9E937" w14:textId="77777777" w:rsidR="000F161A" w:rsidRDefault="0046445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Products MORE STABLE </w:t>
      </w:r>
      <w:r>
        <w:t>— lower potential energy than reactants</w:t>
      </w:r>
    </w:p>
    <w:p w14:paraId="3AF9E938" w14:textId="77777777" w:rsidR="000F161A" w:rsidRDefault="0046445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flows OUT </w:t>
      </w:r>
      <w:r>
        <w:t>to the surroundings</w:t>
      </w:r>
    </w:p>
    <w:p w14:paraId="3AF9E939" w14:textId="77777777" w:rsidR="000F161A" w:rsidRDefault="000F161A"/>
    <w:p w14:paraId="3AF9E93A" w14:textId="77777777" w:rsidR="000F161A" w:rsidRDefault="00464450">
      <w:pPr>
        <w:pStyle w:val="Heading3"/>
      </w:pPr>
      <w:r>
        <w:t>Common Examples:</w:t>
      </w:r>
    </w:p>
    <w:p w14:paraId="3AF9E93B" w14:textId="77777777" w:rsidR="000F161A" w:rsidRDefault="00464450" w:rsidP="002E21CF">
      <w:pPr>
        <w:spacing w:after="240"/>
      </w:pPr>
      <w:r>
        <w:rPr>
          <w:b/>
          <w:bCs/>
        </w:rPr>
        <w:t>COMBUSTION (methane):</w:t>
      </w:r>
    </w:p>
    <w:p w14:paraId="3AF9E93D" w14:textId="4EE40D43" w:rsidR="000F161A" w:rsidRDefault="00464450" w:rsidP="00917D28">
      <w:pPr>
        <w:pStyle w:val="Chemicalequations"/>
      </w:pPr>
      <w:r w:rsidRPr="00917D28">
        <w:t>CH</w:t>
      </w:r>
      <w:r w:rsidRPr="00917D28">
        <w:rPr>
          <w:rFonts w:ascii="Cambria Math" w:hAnsi="Cambria Math" w:cs="Cambria Math"/>
        </w:rPr>
        <w:t>₄</w:t>
      </w:r>
      <w:r w:rsidRPr="00917D28">
        <w:t>(g) + 2O</w:t>
      </w:r>
      <w:r w:rsidRPr="00917D28">
        <w:rPr>
          <w:rFonts w:ascii="Cambria Math" w:hAnsi="Cambria Math" w:cs="Cambria Math"/>
        </w:rPr>
        <w:t>₂</w:t>
      </w:r>
      <w:r w:rsidRPr="00917D28">
        <w:t>(g) → CO</w:t>
      </w:r>
      <w:r w:rsidRPr="00917D28">
        <w:rPr>
          <w:rFonts w:ascii="Cambria Math" w:hAnsi="Cambria Math" w:cs="Cambria Math"/>
        </w:rPr>
        <w:t>₂</w:t>
      </w:r>
      <w:r w:rsidRPr="00917D28">
        <w:t>(g) + 2H</w:t>
      </w:r>
      <w:r w:rsidRPr="00917D28">
        <w:rPr>
          <w:rFonts w:ascii="Cambria Math" w:hAnsi="Cambria Math" w:cs="Cambria Math"/>
        </w:rPr>
        <w:t>₂</w:t>
      </w:r>
      <w:r w:rsidRPr="00917D28">
        <w:t>O(l)</w:t>
      </w:r>
      <w:r w:rsidR="002E21CF">
        <w:t xml:space="preserve"> </w:t>
      </w:r>
      <w:r w:rsidR="002E21CF">
        <w:tab/>
      </w:r>
      <w:r w:rsidR="007D04D6">
        <w:tab/>
      </w:r>
      <w:r>
        <w:rPr>
          <w:b/>
          <w:bCs/>
        </w:rPr>
        <w:t>ΔH = −890 kJ mol</w:t>
      </w:r>
      <w:r>
        <w:rPr>
          <w:rFonts w:ascii="Cambria Math" w:hAnsi="Cambria Math" w:cs="Cambria Math"/>
          <w:b/>
          <w:bCs/>
        </w:rPr>
        <w:t>⁻</w:t>
      </w:r>
      <w:r>
        <w:rPr>
          <w:b/>
          <w:bCs/>
        </w:rPr>
        <w:t>¹</w:t>
      </w:r>
    </w:p>
    <w:p w14:paraId="3AF9E93E" w14:textId="77777777" w:rsidR="000F161A" w:rsidRDefault="000F161A"/>
    <w:p w14:paraId="3AF9E93F" w14:textId="77777777" w:rsidR="000F161A" w:rsidRDefault="00464450" w:rsidP="002E21CF">
      <w:pPr>
        <w:spacing w:after="240"/>
      </w:pPr>
      <w:r>
        <w:rPr>
          <w:b/>
          <w:bCs/>
        </w:rPr>
        <w:t>CELLULAR RESPIRATION:</w:t>
      </w:r>
    </w:p>
    <w:p w14:paraId="3AF9E941" w14:textId="4E9C18DC" w:rsidR="000F161A" w:rsidRDefault="00464450" w:rsidP="007D04D6">
      <w:pPr>
        <w:pStyle w:val="Chemicalequations"/>
      </w:pPr>
      <w:r w:rsidRPr="007D04D6">
        <w:t>C</w:t>
      </w:r>
      <w:r w:rsidRPr="007D04D6">
        <w:rPr>
          <w:rFonts w:ascii="Cambria Math" w:hAnsi="Cambria Math" w:cs="Cambria Math"/>
        </w:rPr>
        <w:t>₆</w:t>
      </w:r>
      <w:r w:rsidRPr="007D04D6">
        <w:t>H</w:t>
      </w:r>
      <w:r w:rsidRPr="007D04D6">
        <w:rPr>
          <w:rFonts w:ascii="Cambria Math" w:hAnsi="Cambria Math" w:cs="Cambria Math"/>
        </w:rPr>
        <w:t>₁₂</w:t>
      </w:r>
      <w:r w:rsidRPr="007D04D6">
        <w:t>O</w:t>
      </w:r>
      <w:r w:rsidRPr="007D04D6">
        <w:rPr>
          <w:rFonts w:ascii="Cambria Math" w:hAnsi="Cambria Math" w:cs="Cambria Math"/>
        </w:rPr>
        <w:t>₆</w:t>
      </w:r>
      <w:r w:rsidRPr="007D04D6">
        <w:t>(</w:t>
      </w:r>
      <w:proofErr w:type="spellStart"/>
      <w:r w:rsidRPr="007D04D6">
        <w:t>aq</w:t>
      </w:r>
      <w:proofErr w:type="spellEnd"/>
      <w:r w:rsidRPr="007D04D6">
        <w:t>) + 6O</w:t>
      </w:r>
      <w:r w:rsidRPr="007D04D6">
        <w:rPr>
          <w:rFonts w:ascii="Cambria Math" w:hAnsi="Cambria Math" w:cs="Cambria Math"/>
        </w:rPr>
        <w:t>₂</w:t>
      </w:r>
      <w:r w:rsidRPr="007D04D6">
        <w:t>(g) → 6CO</w:t>
      </w:r>
      <w:r w:rsidRPr="007D04D6">
        <w:rPr>
          <w:rFonts w:ascii="Cambria Math" w:hAnsi="Cambria Math" w:cs="Cambria Math"/>
        </w:rPr>
        <w:t>₂</w:t>
      </w:r>
      <w:r w:rsidRPr="007D04D6">
        <w:t>(g) + 6H</w:t>
      </w:r>
      <w:r w:rsidRPr="007D04D6">
        <w:rPr>
          <w:rFonts w:ascii="Cambria Math" w:hAnsi="Cambria Math" w:cs="Cambria Math"/>
        </w:rPr>
        <w:t>₂</w:t>
      </w:r>
      <w:r w:rsidRPr="007D04D6">
        <w:t>O(l)</w:t>
      </w:r>
      <w:r w:rsidR="002E21CF">
        <w:t xml:space="preserve"> </w:t>
      </w:r>
      <w:r w:rsidR="002E21CF">
        <w:tab/>
      </w:r>
      <w:r>
        <w:rPr>
          <w:b/>
          <w:bCs/>
        </w:rPr>
        <w:t>ΔH = −2840 kJ mol</w:t>
      </w:r>
      <w:r>
        <w:rPr>
          <w:rFonts w:ascii="Cambria Math" w:hAnsi="Cambria Math" w:cs="Cambria Math"/>
          <w:b/>
          <w:bCs/>
        </w:rPr>
        <w:t>⁻</w:t>
      </w:r>
      <w:r>
        <w:rPr>
          <w:b/>
          <w:bCs/>
        </w:rPr>
        <w:t>¹</w:t>
      </w:r>
    </w:p>
    <w:p w14:paraId="3AF9E942" w14:textId="77777777" w:rsidR="000F161A" w:rsidRDefault="000F161A"/>
    <w:p w14:paraId="3AF9E943" w14:textId="77777777" w:rsidR="000F161A" w:rsidRDefault="00464450" w:rsidP="002E21CF">
      <w:pPr>
        <w:spacing w:after="240"/>
      </w:pPr>
      <w:r>
        <w:rPr>
          <w:b/>
          <w:bCs/>
        </w:rPr>
        <w:t>NEUTRALISATION:</w:t>
      </w:r>
    </w:p>
    <w:p w14:paraId="3AF9E945" w14:textId="7C1601EF" w:rsidR="000F161A" w:rsidRDefault="00464450" w:rsidP="007D04D6">
      <w:pPr>
        <w:pStyle w:val="Chemicalequations"/>
      </w:pPr>
      <w:r w:rsidRPr="007D04D6">
        <w:t>HCl(</w:t>
      </w:r>
      <w:proofErr w:type="spellStart"/>
      <w:r w:rsidRPr="007D04D6">
        <w:t>aq</w:t>
      </w:r>
      <w:proofErr w:type="spellEnd"/>
      <w:r w:rsidRPr="007D04D6">
        <w:t>) + NaOH(</w:t>
      </w:r>
      <w:proofErr w:type="spellStart"/>
      <w:r w:rsidRPr="007D04D6">
        <w:t>aq</w:t>
      </w:r>
      <w:proofErr w:type="spellEnd"/>
      <w:r w:rsidRPr="007D04D6">
        <w:t>) → NaCl(</w:t>
      </w:r>
      <w:proofErr w:type="spellStart"/>
      <w:r w:rsidRPr="007D04D6">
        <w:t>aq</w:t>
      </w:r>
      <w:proofErr w:type="spellEnd"/>
      <w:r w:rsidRPr="007D04D6">
        <w:t>) + H</w:t>
      </w:r>
      <w:r w:rsidRPr="007D04D6">
        <w:rPr>
          <w:rFonts w:ascii="Cambria Math" w:hAnsi="Cambria Math" w:cs="Cambria Math"/>
        </w:rPr>
        <w:t>₂</w:t>
      </w:r>
      <w:r w:rsidRPr="007D04D6">
        <w:t>O(l)</w:t>
      </w:r>
      <w:r w:rsidR="002E21CF" w:rsidRPr="007D04D6">
        <w:tab/>
      </w:r>
      <w:r>
        <w:rPr>
          <w:b/>
          <w:bCs/>
        </w:rPr>
        <w:t>ΔH = −57 kJ mol</w:t>
      </w:r>
      <w:r>
        <w:rPr>
          <w:rFonts w:ascii="Cambria Math" w:hAnsi="Cambria Math" w:cs="Cambria Math"/>
          <w:b/>
          <w:bCs/>
        </w:rPr>
        <w:t>⁻</w:t>
      </w:r>
      <w:r>
        <w:rPr>
          <w:b/>
          <w:bCs/>
        </w:rPr>
        <w:t>¹</w:t>
      </w:r>
    </w:p>
    <w:p w14:paraId="3AF9E946" w14:textId="77777777" w:rsidR="000F161A" w:rsidRDefault="000F161A"/>
    <w:p w14:paraId="3AF9E947" w14:textId="77777777" w:rsidR="000F161A" w:rsidRDefault="00464450">
      <w:r>
        <w:rPr>
          <w:b/>
          <w:bCs/>
        </w:rPr>
        <w:t>OTHER EXAMPLES:</w:t>
      </w:r>
    </w:p>
    <w:p w14:paraId="3AF9E948" w14:textId="77777777" w:rsidR="000F161A" w:rsidRDefault="00464450">
      <w:pPr>
        <w:pStyle w:val="ListParagraph"/>
        <w:numPr>
          <w:ilvl w:val="0"/>
          <w:numId w:val="2"/>
        </w:numPr>
      </w:pPr>
      <w:r>
        <w:t>Freezing and condensation (phase changes releasing heat)</w:t>
      </w:r>
    </w:p>
    <w:p w14:paraId="3AF9E949" w14:textId="77777777" w:rsidR="000F161A" w:rsidRDefault="00464450">
      <w:r>
        <w:br w:type="page"/>
      </w:r>
    </w:p>
    <w:p w14:paraId="3AF9E94A" w14:textId="16A18714" w:rsidR="000F161A" w:rsidRPr="00C3206C" w:rsidRDefault="00C3206C" w:rsidP="00C3206C">
      <w:pPr>
        <w:pStyle w:val="Heading2"/>
      </w:pPr>
      <w:r w:rsidRPr="00C3206C">
        <w:lastRenderedPageBreak/>
        <w:t xml:space="preserve">T2.1, KB3: Endothermic Reactions </w:t>
      </w:r>
    </w:p>
    <w:p w14:paraId="3AF9E94C" w14:textId="67B4E543" w:rsidR="000F161A" w:rsidRDefault="00464450">
      <w:r w:rsidRPr="00C3206C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Instant cold packs, ice melting, photosynthesis in plants</w:t>
      </w:r>
    </w:p>
    <w:p w14:paraId="3AF9E94E" w14:textId="77FA477B" w:rsidR="000F161A" w:rsidRDefault="00464450" w:rsidP="00C3206C">
      <w:pPr>
        <w:spacing w:before="120" w:after="120"/>
      </w:pPr>
      <w:r>
        <w:rPr>
          <w:b/>
          <w:bCs/>
        </w:rPr>
        <w:t xml:space="preserve">Definition: </w:t>
      </w:r>
      <w:r>
        <w:t>Reactions that ABSORB more energy than they release</w:t>
      </w:r>
    </w:p>
    <w:p w14:paraId="3AF9E94F" w14:textId="77777777" w:rsidR="000F161A" w:rsidRDefault="00464450">
      <w:pPr>
        <w:pStyle w:val="Heading3"/>
      </w:pPr>
      <w:r>
        <w:t>Energy Relationship:</w:t>
      </w:r>
    </w:p>
    <w:p w14:paraId="3AF9E951" w14:textId="7E5DC2B9" w:rsidR="000F161A" w:rsidRDefault="00464450">
      <w:r>
        <w:t>Energy absorbed (bond breaking) &gt; Energy released (bond formation)</w:t>
      </w:r>
    </w:p>
    <w:p w14:paraId="3AF9E952" w14:textId="77777777" w:rsidR="000F161A" w:rsidRDefault="00464450">
      <w:pPr>
        <w:pStyle w:val="Heading3"/>
      </w:pPr>
      <w:r>
        <w:t>Key Characteristics:</w:t>
      </w:r>
    </w:p>
    <w:p w14:paraId="3AF9E953" w14:textId="77777777" w:rsidR="000F161A" w:rsidRDefault="0046445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ΔH is POSITIVE </w:t>
      </w:r>
      <w:r>
        <w:t>(convention: positive = energy absorbed)</w:t>
      </w:r>
    </w:p>
    <w:p w14:paraId="3AF9E954" w14:textId="77777777" w:rsidR="000F161A" w:rsidRDefault="0046445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Temperature DECREASES </w:t>
      </w:r>
      <w:r>
        <w:t>— surroundings get cooler</w:t>
      </w:r>
    </w:p>
    <w:p w14:paraId="3AF9E955" w14:textId="77777777" w:rsidR="000F161A" w:rsidRDefault="0046445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Products LESS STABLE </w:t>
      </w:r>
      <w:r>
        <w:t>— higher potential energy than reactants</w:t>
      </w:r>
    </w:p>
    <w:p w14:paraId="3AF9E956" w14:textId="77777777" w:rsidR="000F161A" w:rsidRDefault="0046445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Energy flows IN </w:t>
      </w:r>
      <w:r>
        <w:t>from the surroundings</w:t>
      </w:r>
    </w:p>
    <w:p w14:paraId="3AF9E957" w14:textId="77777777" w:rsidR="000F161A" w:rsidRDefault="000F161A"/>
    <w:p w14:paraId="3AF9E958" w14:textId="77777777" w:rsidR="000F161A" w:rsidRDefault="00464450">
      <w:pPr>
        <w:pStyle w:val="Heading3"/>
      </w:pPr>
      <w:r>
        <w:t>Common Examples:</w:t>
      </w:r>
    </w:p>
    <w:p w14:paraId="3AF9E959" w14:textId="77777777" w:rsidR="000F161A" w:rsidRDefault="00464450" w:rsidP="007D04D6">
      <w:pPr>
        <w:spacing w:after="240"/>
      </w:pPr>
      <w:r>
        <w:rPr>
          <w:b/>
          <w:bCs/>
        </w:rPr>
        <w:t>PHOTOSYNTHESIS:</w:t>
      </w:r>
    </w:p>
    <w:p w14:paraId="3AF9E95B" w14:textId="1DDDB349" w:rsidR="000F161A" w:rsidRDefault="00464450" w:rsidP="00C3206C">
      <w:pPr>
        <w:pStyle w:val="Chemicalequations"/>
      </w:pPr>
      <w:r>
        <w:t>6CO</w:t>
      </w:r>
      <w:r>
        <w:rPr>
          <w:rFonts w:ascii="Cambria Math" w:hAnsi="Cambria Math" w:cs="Cambria Math"/>
        </w:rPr>
        <w:t>₂</w:t>
      </w:r>
      <w:r>
        <w:t>(g) + 6H</w:t>
      </w:r>
      <w:r>
        <w:rPr>
          <w:rFonts w:ascii="Cambria Math" w:hAnsi="Cambria Math" w:cs="Cambria Math"/>
        </w:rPr>
        <w:t>₂</w:t>
      </w:r>
      <w:r>
        <w:t>O(l) → C</w:t>
      </w:r>
      <w:r>
        <w:rPr>
          <w:rFonts w:ascii="Cambria Math" w:hAnsi="Cambria Math" w:cs="Cambria Math"/>
        </w:rPr>
        <w:t>₆</w:t>
      </w:r>
      <w:r>
        <w:t>H</w:t>
      </w:r>
      <w:r>
        <w:rPr>
          <w:rFonts w:ascii="Cambria Math" w:hAnsi="Cambria Math" w:cs="Cambria Math"/>
        </w:rPr>
        <w:t>₁₂</w:t>
      </w:r>
      <w:r>
        <w:t>O</w:t>
      </w:r>
      <w:r>
        <w:rPr>
          <w:rFonts w:ascii="Cambria Math" w:hAnsi="Cambria Math" w:cs="Cambria Math"/>
        </w:rPr>
        <w:t>₆</w:t>
      </w:r>
      <w:r>
        <w:t>(</w:t>
      </w:r>
      <w:proofErr w:type="spellStart"/>
      <w:r>
        <w:t>aq</w:t>
      </w:r>
      <w:proofErr w:type="spellEnd"/>
      <w:r>
        <w:t>) + 6O</w:t>
      </w:r>
      <w:r>
        <w:rPr>
          <w:rFonts w:ascii="Cambria Math" w:hAnsi="Cambria Math" w:cs="Cambria Math"/>
        </w:rPr>
        <w:t>₂</w:t>
      </w:r>
      <w:r>
        <w:t>(g)</w:t>
      </w:r>
      <w:r w:rsidR="00C3206C">
        <w:t xml:space="preserve"> </w:t>
      </w:r>
      <w:r w:rsidR="007D04D6">
        <w:tab/>
      </w:r>
      <w:r>
        <w:rPr>
          <w:b/>
          <w:bCs/>
        </w:rPr>
        <w:t>ΔH = +2840 kJ mol</w:t>
      </w:r>
      <w:r>
        <w:rPr>
          <w:rFonts w:ascii="Cambria Math" w:hAnsi="Cambria Math" w:cs="Cambria Math"/>
          <w:b/>
          <w:bCs/>
        </w:rPr>
        <w:t>⁻</w:t>
      </w:r>
      <w:r>
        <w:rPr>
          <w:b/>
          <w:bCs/>
        </w:rPr>
        <w:t>¹</w:t>
      </w:r>
    </w:p>
    <w:p w14:paraId="3AF9E95C" w14:textId="77777777" w:rsidR="000F161A" w:rsidRDefault="000F161A"/>
    <w:p w14:paraId="3AF9E95D" w14:textId="77777777" w:rsidR="000F161A" w:rsidRDefault="00464450" w:rsidP="007D04D6">
      <w:pPr>
        <w:spacing w:after="240"/>
      </w:pPr>
      <w:r>
        <w:rPr>
          <w:b/>
          <w:bCs/>
        </w:rPr>
        <w:t>THERMAL DECOMPOSITION:</w:t>
      </w:r>
    </w:p>
    <w:p w14:paraId="77C6AE82" w14:textId="1027A951" w:rsidR="002E21CF" w:rsidRPr="002E21CF" w:rsidRDefault="00464450" w:rsidP="002E21CF">
      <w:pPr>
        <w:pStyle w:val="Chemicalequations"/>
        <w:rPr>
          <w:b/>
          <w:bCs/>
        </w:rPr>
      </w:pPr>
      <w:proofErr w:type="spellStart"/>
      <w:r>
        <w:t>CaCO</w:t>
      </w:r>
      <w:proofErr w:type="spellEnd"/>
      <w:r>
        <w:rPr>
          <w:rFonts w:ascii="Cambria Math" w:hAnsi="Cambria Math" w:cs="Cambria Math"/>
        </w:rPr>
        <w:t>₃</w:t>
      </w:r>
      <w:r>
        <w:t>(s) → CaO(s) + CO</w:t>
      </w:r>
      <w:r>
        <w:rPr>
          <w:rFonts w:ascii="Cambria Math" w:hAnsi="Cambria Math" w:cs="Cambria Math"/>
        </w:rPr>
        <w:t>₂</w:t>
      </w:r>
      <w:r>
        <w:t>(g)</w:t>
      </w:r>
      <w:r w:rsidR="002E21CF">
        <w:t xml:space="preserve"> </w:t>
      </w:r>
      <w:r w:rsidR="007D04D6">
        <w:tab/>
      </w:r>
      <w:r w:rsidR="007D04D6">
        <w:tab/>
      </w:r>
      <w:r w:rsidR="007D04D6">
        <w:tab/>
      </w:r>
      <w:r w:rsidR="002E21CF" w:rsidRPr="002E21CF">
        <w:rPr>
          <w:b/>
          <w:bCs/>
        </w:rPr>
        <w:t>ΔH ≈ +178 kJ mol</w:t>
      </w:r>
      <w:r w:rsidR="002E21CF" w:rsidRPr="002E21CF">
        <w:rPr>
          <w:rFonts w:ascii="Cambria Math" w:hAnsi="Cambria Math" w:cs="Cambria Math"/>
          <w:b/>
          <w:bCs/>
        </w:rPr>
        <w:t>⁻</w:t>
      </w:r>
      <w:r w:rsidR="002E21CF" w:rsidRPr="002E21CF">
        <w:rPr>
          <w:b/>
          <w:bCs/>
        </w:rPr>
        <w:t>¹</w:t>
      </w:r>
    </w:p>
    <w:p w14:paraId="3AF9E95E" w14:textId="1C21B793" w:rsidR="000F161A" w:rsidRDefault="000F161A" w:rsidP="00C3206C">
      <w:pPr>
        <w:pStyle w:val="Chemicalequations"/>
      </w:pPr>
    </w:p>
    <w:p w14:paraId="3AF9E95F" w14:textId="77777777" w:rsidR="000F161A" w:rsidRDefault="000F161A"/>
    <w:p w14:paraId="3AF9E960" w14:textId="77777777" w:rsidR="000F161A" w:rsidRDefault="00464450">
      <w:r>
        <w:rPr>
          <w:b/>
          <w:bCs/>
        </w:rPr>
        <w:t>OTHER EXAMPLES:</w:t>
      </w:r>
    </w:p>
    <w:p w14:paraId="3AF9E961" w14:textId="77777777" w:rsidR="000F161A" w:rsidRDefault="00464450">
      <w:pPr>
        <w:pStyle w:val="ListParagraph"/>
        <w:numPr>
          <w:ilvl w:val="0"/>
          <w:numId w:val="2"/>
        </w:numPr>
      </w:pPr>
      <w:r>
        <w:t>Melting and evaporation (phase changes absorbing heat)</w:t>
      </w:r>
    </w:p>
    <w:p w14:paraId="3AF9E962" w14:textId="77777777" w:rsidR="000F161A" w:rsidRDefault="00464450">
      <w:pPr>
        <w:pStyle w:val="ListParagraph"/>
        <w:numPr>
          <w:ilvl w:val="0"/>
          <w:numId w:val="2"/>
        </w:numPr>
      </w:pPr>
      <w:r>
        <w:t>Instant cold packs (NH₄NO₃ dissolving in water)</w:t>
      </w:r>
    </w:p>
    <w:p w14:paraId="3AF9E963" w14:textId="77777777" w:rsidR="000F161A" w:rsidRDefault="00464450">
      <w:r>
        <w:br w:type="page"/>
      </w:r>
    </w:p>
    <w:p w14:paraId="3AF9E964" w14:textId="336E1023" w:rsidR="000F161A" w:rsidRDefault="002E21CF">
      <w:pPr>
        <w:pStyle w:val="Heading2"/>
      </w:pPr>
      <w:r>
        <w:lastRenderedPageBreak/>
        <w:t xml:space="preserve">T2.1, KB4: Enthalpy Changes (ΔH) </w:t>
      </w:r>
    </w:p>
    <w:p w14:paraId="3AF9E966" w14:textId="73E2A319" w:rsidR="000F161A" w:rsidRDefault="00464450">
      <w:r w:rsidRPr="002E21CF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Upward and downward arrows showing energy in/out</w:t>
      </w:r>
    </w:p>
    <w:p w14:paraId="3AF9E968" w14:textId="1FCADC22" w:rsidR="000F161A" w:rsidRDefault="00464450" w:rsidP="002E21CF">
      <w:pPr>
        <w:spacing w:before="120" w:after="120"/>
      </w:pPr>
      <w:r>
        <w:rPr>
          <w:b/>
          <w:bCs/>
        </w:rPr>
        <w:t xml:space="preserve">Definition: </w:t>
      </w:r>
      <w:r>
        <w:t>Enthalpy (H) is the total heat content of a system. Enthalpy change (ΔH) is the heat energy transferred during a reaction at constant pressure.</w:t>
      </w:r>
    </w:p>
    <w:p w14:paraId="3AF9E969" w14:textId="77777777" w:rsidR="000F161A" w:rsidRDefault="00464450">
      <w:pPr>
        <w:pStyle w:val="Heading3"/>
      </w:pPr>
      <w:r>
        <w:t>Units of Measurement:</w:t>
      </w:r>
    </w:p>
    <w:p w14:paraId="3AF9E96A" w14:textId="77777777" w:rsidR="000F161A" w:rsidRDefault="00464450">
      <w:r>
        <w:rPr>
          <w:b/>
          <w:bCs/>
        </w:rPr>
        <w:t>kJ (kilojoules):</w:t>
      </w:r>
    </w:p>
    <w:p w14:paraId="3AF9E96B" w14:textId="77777777" w:rsidR="000F161A" w:rsidRDefault="00464450">
      <w:pPr>
        <w:pStyle w:val="ListParagraph"/>
        <w:numPr>
          <w:ilvl w:val="0"/>
          <w:numId w:val="2"/>
        </w:numPr>
      </w:pPr>
      <w:r>
        <w:t>Total energy change for a reaction as written</w:t>
      </w:r>
    </w:p>
    <w:p w14:paraId="3AF9E96C" w14:textId="77777777" w:rsidR="000F161A" w:rsidRDefault="000F161A"/>
    <w:p w14:paraId="3AF9E96D" w14:textId="77777777" w:rsidR="000F161A" w:rsidRDefault="00464450">
      <w:r>
        <w:rPr>
          <w:b/>
          <w:bCs/>
        </w:rPr>
        <w:t>kJ mol⁻¹ (kilojoules per mole):</w:t>
      </w:r>
    </w:p>
    <w:p w14:paraId="3AF9E96E" w14:textId="77777777" w:rsidR="000F161A" w:rsidRDefault="00464450">
      <w:pPr>
        <w:pStyle w:val="ListParagraph"/>
        <w:numPr>
          <w:ilvl w:val="0"/>
          <w:numId w:val="2"/>
        </w:numPr>
      </w:pPr>
      <w:r>
        <w:t>Molar enthalpy change (energy per mole of specified substance)</w:t>
      </w:r>
    </w:p>
    <w:p w14:paraId="3AF9E96F" w14:textId="77777777" w:rsidR="000F161A" w:rsidRDefault="00464450">
      <w:pPr>
        <w:pStyle w:val="ListParagraph"/>
        <w:numPr>
          <w:ilvl w:val="0"/>
          <w:numId w:val="2"/>
        </w:numPr>
      </w:pPr>
      <w:r>
        <w:t>MOST COMMONLY USED in VCE Chemistry</w:t>
      </w:r>
    </w:p>
    <w:p w14:paraId="3AF9E970" w14:textId="77777777" w:rsidR="000F161A" w:rsidRDefault="000F161A"/>
    <w:p w14:paraId="3AF9E971" w14:textId="77777777" w:rsidR="000F161A" w:rsidRDefault="00464450">
      <w:r>
        <w:rPr>
          <w:b/>
          <w:bCs/>
        </w:rPr>
        <w:t>kJ g⁻¹ (kilojoules per gram):</w:t>
      </w:r>
    </w:p>
    <w:p w14:paraId="3AF9E972" w14:textId="77777777" w:rsidR="000F161A" w:rsidRDefault="00464450">
      <w:pPr>
        <w:pStyle w:val="ListParagraph"/>
        <w:numPr>
          <w:ilvl w:val="0"/>
          <w:numId w:val="2"/>
        </w:numPr>
      </w:pPr>
      <w:r>
        <w:t>Energy per unit mass (used for mixtures and food energy content)</w:t>
      </w:r>
    </w:p>
    <w:p w14:paraId="3AF9E973" w14:textId="77777777" w:rsidR="000F161A" w:rsidRDefault="000F161A"/>
    <w:p w14:paraId="3AF9E974" w14:textId="77777777" w:rsidR="000F161A" w:rsidRDefault="00464450">
      <w:pPr>
        <w:pStyle w:val="Heading3"/>
      </w:pPr>
      <w:r>
        <w:t>Calculation Examples:</w:t>
      </w:r>
    </w:p>
    <w:p w14:paraId="3AF9E975" w14:textId="77777777" w:rsidR="000F161A" w:rsidRDefault="00464450">
      <w:r>
        <w:rPr>
          <w:b/>
          <w:bCs/>
        </w:rPr>
        <w:t>Example 1: Molar enthalpy</w:t>
      </w:r>
    </w:p>
    <w:p w14:paraId="3AF9E976" w14:textId="77777777" w:rsidR="000F161A" w:rsidRDefault="00464450">
      <w:r>
        <w:t>If 1 mole of methane releases 890 kJ: ΔH = −890 kJ mol⁻¹</w:t>
      </w:r>
    </w:p>
    <w:p w14:paraId="3AF9E977" w14:textId="77777777" w:rsidR="000F161A" w:rsidRDefault="000F161A"/>
    <w:p w14:paraId="3AF9E978" w14:textId="77777777" w:rsidR="000F161A" w:rsidRDefault="00464450">
      <w:r>
        <w:rPr>
          <w:b/>
          <w:bCs/>
        </w:rPr>
        <w:t>Example 2: Converting units</w:t>
      </w:r>
    </w:p>
    <w:p w14:paraId="3AF9E979" w14:textId="77777777" w:rsidR="000F161A" w:rsidRDefault="00464450">
      <w:r>
        <w:t>Glucose has ΔH = −2840 kJ mol⁻¹. What is this in kJ g⁻¹?</w:t>
      </w:r>
    </w:p>
    <w:p w14:paraId="737531D0" w14:textId="77777777" w:rsidR="002E21CF" w:rsidRDefault="002E21CF"/>
    <w:p w14:paraId="3AF9E97A" w14:textId="77777777" w:rsidR="000F161A" w:rsidRDefault="00464450">
      <w:r>
        <w:t>Molar mass of C₆H₁₂O₆ = 180 g mol⁻¹</w:t>
      </w:r>
    </w:p>
    <w:p w14:paraId="3AF9E97B" w14:textId="77777777" w:rsidR="000F161A" w:rsidRDefault="00464450">
      <w:r>
        <w:t>ΔH = 2840 ÷ 180 = 15.8 kJ g⁻¹</w:t>
      </w:r>
    </w:p>
    <w:p w14:paraId="3AF9E97C" w14:textId="77777777" w:rsidR="000F161A" w:rsidRDefault="00464450">
      <w:r>
        <w:br w:type="page"/>
      </w:r>
    </w:p>
    <w:p w14:paraId="3AF9E97D" w14:textId="60F5EB70" w:rsidR="000F161A" w:rsidRPr="002E21CF" w:rsidRDefault="002E21CF" w:rsidP="002E21CF">
      <w:pPr>
        <w:pStyle w:val="Heading2"/>
      </w:pPr>
      <w:r w:rsidRPr="002E21CF">
        <w:lastRenderedPageBreak/>
        <w:t xml:space="preserve">T2.1, KB5: Energy Profile Diagrams </w:t>
      </w:r>
    </w:p>
    <w:p w14:paraId="3AF9E97F" w14:textId="48D0EE9A" w:rsidR="000F161A" w:rsidRDefault="00464450">
      <w:r w:rsidRPr="002E21CF">
        <w:rPr>
          <w:b/>
          <w:bCs/>
          <w:i/>
          <w:iCs/>
        </w:rPr>
        <w:t>Visual Cue:</w:t>
      </w:r>
      <w:r>
        <w:rPr>
          <w:b/>
          <w:bCs/>
        </w:rPr>
        <w:t xml:space="preserve"> </w:t>
      </w:r>
      <w:r>
        <w:t>Curved line graph showing energy changes over reaction progress</w:t>
      </w:r>
    </w:p>
    <w:p w14:paraId="3AF9E981" w14:textId="63C649B9" w:rsidR="000F161A" w:rsidRDefault="00464450" w:rsidP="002E21CF">
      <w:pPr>
        <w:spacing w:before="120" w:after="120"/>
      </w:pPr>
      <w:r>
        <w:rPr>
          <w:b/>
          <w:bCs/>
        </w:rPr>
        <w:t xml:space="preserve">Definition: </w:t>
      </w:r>
      <w:r>
        <w:t>Energy profile diagrams show the energy changes during a reaction, including the activation energy (minimum energy required to start the reaction).</w:t>
      </w:r>
    </w:p>
    <w:p w14:paraId="3AF9E982" w14:textId="77777777" w:rsidR="000F161A" w:rsidRDefault="00464450">
      <w:pPr>
        <w:pStyle w:val="Heading3"/>
      </w:pPr>
      <w:r>
        <w:t>Exothermic Reaction Profile:</w:t>
      </w:r>
    </w:p>
    <w:p w14:paraId="3AF9E983" w14:textId="77777777" w:rsidR="000F161A" w:rsidRDefault="00464450">
      <w:r>
        <w:rPr>
          <w:b/>
          <w:bCs/>
        </w:rPr>
        <w:t>Key features:</w:t>
      </w:r>
    </w:p>
    <w:p w14:paraId="3AF9E984" w14:textId="77777777" w:rsidR="000F161A" w:rsidRDefault="00464450">
      <w:pPr>
        <w:pStyle w:val="ListParagraph"/>
        <w:numPr>
          <w:ilvl w:val="0"/>
          <w:numId w:val="2"/>
        </w:numPr>
      </w:pPr>
      <w:r>
        <w:t>Reactants start at HIGHER energy level</w:t>
      </w:r>
    </w:p>
    <w:p w14:paraId="3AF9E985" w14:textId="77777777" w:rsidR="000F161A" w:rsidRDefault="00464450">
      <w:pPr>
        <w:pStyle w:val="ListParagraph"/>
        <w:numPr>
          <w:ilvl w:val="0"/>
          <w:numId w:val="2"/>
        </w:numPr>
      </w:pPr>
      <w:r>
        <w:t>Energy increases to activation energy peak</w:t>
      </w:r>
    </w:p>
    <w:p w14:paraId="3AF9E986" w14:textId="77777777" w:rsidR="000F161A" w:rsidRDefault="00464450">
      <w:pPr>
        <w:pStyle w:val="ListParagraph"/>
        <w:numPr>
          <w:ilvl w:val="0"/>
          <w:numId w:val="2"/>
        </w:numPr>
      </w:pPr>
      <w:r>
        <w:t>Products end at LOWER energy level</w:t>
      </w:r>
    </w:p>
    <w:p w14:paraId="3AF9E987" w14:textId="77777777" w:rsidR="000F161A" w:rsidRDefault="00464450">
      <w:pPr>
        <w:pStyle w:val="ListParagraph"/>
        <w:numPr>
          <w:ilvl w:val="0"/>
          <w:numId w:val="2"/>
        </w:numPr>
      </w:pPr>
      <w:r>
        <w:t>ΔH shown as DOWNWARD arrow (negative)</w:t>
      </w:r>
    </w:p>
    <w:p w14:paraId="3AF9E988" w14:textId="77777777" w:rsidR="000F161A" w:rsidRDefault="00464450">
      <w:pPr>
        <w:pStyle w:val="ListParagraph"/>
        <w:numPr>
          <w:ilvl w:val="0"/>
          <w:numId w:val="2"/>
        </w:numPr>
      </w:pPr>
      <w:r>
        <w:t>Energy is RELEASED to surroundings</w:t>
      </w:r>
    </w:p>
    <w:p w14:paraId="3AF9E989" w14:textId="77777777" w:rsidR="000F161A" w:rsidRDefault="000F161A"/>
    <w:p w14:paraId="3AF9E98A" w14:textId="77777777" w:rsidR="000F161A" w:rsidRDefault="00464450">
      <w:pPr>
        <w:pStyle w:val="Heading3"/>
      </w:pPr>
      <w:r>
        <w:t>Endothermic Reaction Profile:</w:t>
      </w:r>
    </w:p>
    <w:p w14:paraId="3AF9E98B" w14:textId="77777777" w:rsidR="000F161A" w:rsidRDefault="00464450">
      <w:r>
        <w:rPr>
          <w:b/>
          <w:bCs/>
        </w:rPr>
        <w:t>Key features:</w:t>
      </w:r>
    </w:p>
    <w:p w14:paraId="3AF9E98C" w14:textId="77777777" w:rsidR="000F161A" w:rsidRDefault="00464450">
      <w:pPr>
        <w:pStyle w:val="ListParagraph"/>
        <w:numPr>
          <w:ilvl w:val="0"/>
          <w:numId w:val="2"/>
        </w:numPr>
      </w:pPr>
      <w:r>
        <w:t>Reactants start at LOWER energy level</w:t>
      </w:r>
    </w:p>
    <w:p w14:paraId="3AF9E98D" w14:textId="77777777" w:rsidR="000F161A" w:rsidRDefault="00464450">
      <w:pPr>
        <w:pStyle w:val="ListParagraph"/>
        <w:numPr>
          <w:ilvl w:val="0"/>
          <w:numId w:val="2"/>
        </w:numPr>
      </w:pPr>
      <w:r>
        <w:t>Energy increases to activation energy peak</w:t>
      </w:r>
    </w:p>
    <w:p w14:paraId="3AF9E98E" w14:textId="77777777" w:rsidR="000F161A" w:rsidRDefault="00464450">
      <w:pPr>
        <w:pStyle w:val="ListParagraph"/>
        <w:numPr>
          <w:ilvl w:val="0"/>
          <w:numId w:val="2"/>
        </w:numPr>
      </w:pPr>
      <w:r>
        <w:t>Products end at HIGHER energy level</w:t>
      </w:r>
    </w:p>
    <w:p w14:paraId="3AF9E98F" w14:textId="77777777" w:rsidR="000F161A" w:rsidRDefault="00464450">
      <w:pPr>
        <w:pStyle w:val="ListParagraph"/>
        <w:numPr>
          <w:ilvl w:val="0"/>
          <w:numId w:val="2"/>
        </w:numPr>
      </w:pPr>
      <w:r>
        <w:t>ΔH shown as UPWARD arrow (positive)</w:t>
      </w:r>
    </w:p>
    <w:p w14:paraId="3AF9E990" w14:textId="77777777" w:rsidR="000F161A" w:rsidRDefault="00464450">
      <w:pPr>
        <w:pStyle w:val="ListParagraph"/>
        <w:numPr>
          <w:ilvl w:val="0"/>
          <w:numId w:val="2"/>
        </w:numPr>
      </w:pPr>
      <w:r>
        <w:t>Energy is ABSORBED from surroundings</w:t>
      </w:r>
    </w:p>
    <w:p w14:paraId="3AF9E991" w14:textId="77777777" w:rsidR="000F161A" w:rsidRDefault="000F161A"/>
    <w:p w14:paraId="3AF9E992" w14:textId="77777777" w:rsidR="000F161A" w:rsidRDefault="00464450">
      <w:pPr>
        <w:pStyle w:val="Heading3"/>
      </w:pPr>
      <w:r>
        <w:t>Important Points:</w:t>
      </w:r>
    </w:p>
    <w:p w14:paraId="3AF9E993" w14:textId="77777777" w:rsidR="000F161A" w:rsidRDefault="00464450">
      <w:pPr>
        <w:pStyle w:val="ListParagraph"/>
        <w:numPr>
          <w:ilvl w:val="0"/>
          <w:numId w:val="2"/>
        </w:numPr>
      </w:pPr>
      <w:r>
        <w:rPr>
          <w:b/>
          <w:bCs/>
        </w:rPr>
        <w:t xml:space="preserve">Activation energy </w:t>
      </w:r>
      <w:r>
        <w:t>is always required, regardless of whether the reaction is exothermic or endothermic</w:t>
      </w:r>
    </w:p>
    <w:p w14:paraId="3AF9E994" w14:textId="77777777" w:rsidR="000F161A" w:rsidRDefault="00464450">
      <w:pPr>
        <w:pStyle w:val="ListParagraph"/>
        <w:numPr>
          <w:ilvl w:val="0"/>
          <w:numId w:val="2"/>
        </w:numPr>
      </w:pPr>
      <w:r>
        <w:t>The height of the activation energy peak determines how easily the reaction occurs</w:t>
      </w:r>
    </w:p>
    <w:p w14:paraId="3AF9E995" w14:textId="77777777" w:rsidR="000F161A" w:rsidRDefault="00464450">
      <w:pPr>
        <w:pStyle w:val="ListParagraph"/>
        <w:numPr>
          <w:ilvl w:val="0"/>
          <w:numId w:val="2"/>
        </w:numPr>
      </w:pPr>
      <w:r>
        <w:t>Catalysts lower activation energy but do NOT change ΔH</w:t>
      </w:r>
    </w:p>
    <w:sectPr w:rsidR="000F161A" w:rsidSect="00687682">
      <w:pgSz w:w="11900" w:h="16840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6F7F30"/>
    <w:multiLevelType w:val="hybridMultilevel"/>
    <w:tmpl w:val="6C50CC98"/>
    <w:lvl w:ilvl="0" w:tplc="71E862D4">
      <w:start w:val="1"/>
      <w:numFmt w:val="bullet"/>
      <w:lvlText w:val="●"/>
      <w:lvlJc w:val="left"/>
      <w:pPr>
        <w:ind w:left="720" w:hanging="360"/>
      </w:pPr>
    </w:lvl>
    <w:lvl w:ilvl="1" w:tplc="D7D6EFBE">
      <w:start w:val="1"/>
      <w:numFmt w:val="bullet"/>
      <w:lvlText w:val="○"/>
      <w:lvlJc w:val="left"/>
      <w:pPr>
        <w:ind w:left="1440" w:hanging="360"/>
      </w:pPr>
    </w:lvl>
    <w:lvl w:ilvl="2" w:tplc="FA6CC3D4">
      <w:start w:val="1"/>
      <w:numFmt w:val="bullet"/>
      <w:lvlText w:val="■"/>
      <w:lvlJc w:val="left"/>
      <w:pPr>
        <w:ind w:left="2160" w:hanging="360"/>
      </w:pPr>
    </w:lvl>
    <w:lvl w:ilvl="3" w:tplc="37E6F558">
      <w:start w:val="1"/>
      <w:numFmt w:val="bullet"/>
      <w:lvlText w:val="●"/>
      <w:lvlJc w:val="left"/>
      <w:pPr>
        <w:ind w:left="2880" w:hanging="360"/>
      </w:pPr>
    </w:lvl>
    <w:lvl w:ilvl="4" w:tplc="D0388A86">
      <w:start w:val="1"/>
      <w:numFmt w:val="bullet"/>
      <w:lvlText w:val="○"/>
      <w:lvlJc w:val="left"/>
      <w:pPr>
        <w:ind w:left="3600" w:hanging="360"/>
      </w:pPr>
    </w:lvl>
    <w:lvl w:ilvl="5" w:tplc="A8AE9C1A">
      <w:start w:val="1"/>
      <w:numFmt w:val="bullet"/>
      <w:lvlText w:val="■"/>
      <w:lvlJc w:val="left"/>
      <w:pPr>
        <w:ind w:left="4320" w:hanging="360"/>
      </w:pPr>
    </w:lvl>
    <w:lvl w:ilvl="6" w:tplc="2F0EB520">
      <w:start w:val="1"/>
      <w:numFmt w:val="bullet"/>
      <w:lvlText w:val="●"/>
      <w:lvlJc w:val="left"/>
      <w:pPr>
        <w:ind w:left="5040" w:hanging="360"/>
      </w:pPr>
    </w:lvl>
    <w:lvl w:ilvl="7" w:tplc="2EE8D7BC">
      <w:start w:val="1"/>
      <w:numFmt w:val="bullet"/>
      <w:lvlText w:val="●"/>
      <w:lvlJc w:val="left"/>
      <w:pPr>
        <w:ind w:left="5760" w:hanging="360"/>
      </w:pPr>
    </w:lvl>
    <w:lvl w:ilvl="8" w:tplc="C9C2B1D0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18C719D"/>
    <w:multiLevelType w:val="hybridMultilevel"/>
    <w:tmpl w:val="B40A5B8E"/>
    <w:lvl w:ilvl="0" w:tplc="CD548A84">
      <w:start w:val="1"/>
      <w:numFmt w:val="bullet"/>
      <w:lvlText w:val="•"/>
      <w:lvlJc w:val="left"/>
      <w:pPr>
        <w:ind w:left="720" w:hanging="360"/>
      </w:pPr>
    </w:lvl>
    <w:lvl w:ilvl="1" w:tplc="70CE2458">
      <w:numFmt w:val="decimal"/>
      <w:lvlText w:val=""/>
      <w:lvlJc w:val="left"/>
    </w:lvl>
    <w:lvl w:ilvl="2" w:tplc="89B8E69E">
      <w:numFmt w:val="decimal"/>
      <w:lvlText w:val=""/>
      <w:lvlJc w:val="left"/>
    </w:lvl>
    <w:lvl w:ilvl="3" w:tplc="FD74145A">
      <w:numFmt w:val="decimal"/>
      <w:lvlText w:val=""/>
      <w:lvlJc w:val="left"/>
    </w:lvl>
    <w:lvl w:ilvl="4" w:tplc="3F8E990A">
      <w:numFmt w:val="decimal"/>
      <w:lvlText w:val=""/>
      <w:lvlJc w:val="left"/>
    </w:lvl>
    <w:lvl w:ilvl="5" w:tplc="8FD67A72">
      <w:numFmt w:val="decimal"/>
      <w:lvlText w:val=""/>
      <w:lvlJc w:val="left"/>
    </w:lvl>
    <w:lvl w:ilvl="6" w:tplc="FDAC453C">
      <w:numFmt w:val="decimal"/>
      <w:lvlText w:val=""/>
      <w:lvlJc w:val="left"/>
    </w:lvl>
    <w:lvl w:ilvl="7" w:tplc="9DF2D93C">
      <w:numFmt w:val="decimal"/>
      <w:lvlText w:val=""/>
      <w:lvlJc w:val="left"/>
    </w:lvl>
    <w:lvl w:ilvl="8" w:tplc="9158663C">
      <w:numFmt w:val="decimal"/>
      <w:lvlText w:val=""/>
      <w:lvlJc w:val="left"/>
    </w:lvl>
  </w:abstractNum>
  <w:num w:numId="1" w16cid:durableId="591935805">
    <w:abstractNumId w:val="0"/>
    <w:lvlOverride w:ilvl="0">
      <w:startOverride w:val="1"/>
    </w:lvlOverride>
  </w:num>
  <w:num w:numId="2" w16cid:durableId="96778530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61A"/>
    <w:rsid w:val="000F161A"/>
    <w:rsid w:val="002E21CF"/>
    <w:rsid w:val="00354ED2"/>
    <w:rsid w:val="00464450"/>
    <w:rsid w:val="00687682"/>
    <w:rsid w:val="00733EC8"/>
    <w:rsid w:val="007D04D6"/>
    <w:rsid w:val="00917D28"/>
    <w:rsid w:val="00BE4816"/>
    <w:rsid w:val="00C3206C"/>
    <w:rsid w:val="00F376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F9E917"/>
  <w15:docId w15:val="{519FE96D-C828-764F-918B-10EC03D25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color w:val="000000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206C"/>
    <w:pPr>
      <w:spacing w:line="276" w:lineRule="auto"/>
    </w:pPr>
  </w:style>
  <w:style w:type="paragraph" w:styleId="Heading1">
    <w:name w:val="heading 1"/>
    <w:uiPriority w:val="9"/>
    <w:qFormat/>
    <w:pPr>
      <w:spacing w:before="240" w:after="240"/>
      <w:jc w:val="center"/>
      <w:outlineLvl w:val="0"/>
    </w:pPr>
    <w:rPr>
      <w:b/>
      <w:bCs/>
      <w:color w:val="294683"/>
      <w:sz w:val="36"/>
      <w:szCs w:val="36"/>
    </w:rPr>
  </w:style>
  <w:style w:type="paragraph" w:styleId="Heading2">
    <w:name w:val="heading 2"/>
    <w:uiPriority w:val="9"/>
    <w:unhideWhenUsed/>
    <w:qFormat/>
    <w:pPr>
      <w:spacing w:before="180" w:after="180"/>
      <w:outlineLvl w:val="1"/>
    </w:pPr>
    <w:rPr>
      <w:b/>
      <w:bCs/>
      <w:color w:val="294683"/>
      <w:sz w:val="32"/>
      <w:szCs w:val="32"/>
    </w:rPr>
  </w:style>
  <w:style w:type="paragraph" w:styleId="Heading3">
    <w:name w:val="heading 3"/>
    <w:uiPriority w:val="9"/>
    <w:unhideWhenUsed/>
    <w:qFormat/>
    <w:pPr>
      <w:spacing w:before="160" w:after="160"/>
      <w:outlineLvl w:val="2"/>
    </w:pPr>
    <w:rPr>
      <w:b/>
      <w:bCs/>
      <w:color w:val="405D93"/>
      <w:sz w:val="26"/>
      <w:szCs w:val="26"/>
    </w:rPr>
  </w:style>
  <w:style w:type="paragraph" w:styleId="Heading4">
    <w:name w:val="heading 4"/>
    <w:uiPriority w:val="9"/>
    <w:semiHidden/>
    <w:unhideWhenUsed/>
    <w:qFormat/>
    <w:pPr>
      <w:spacing w:before="140" w:after="140"/>
      <w:outlineLvl w:val="3"/>
    </w:pPr>
    <w:rPr>
      <w:b/>
      <w:bCs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  <w:rsid w:val="002E21CF"/>
    <w:pPr>
      <w:spacing w:line="276" w:lineRule="auto"/>
    </w:pPr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paragraph" w:customStyle="1" w:styleId="Chemicalequations">
    <w:name w:val="Chemical equations"/>
    <w:basedOn w:val="Normal"/>
    <w:qFormat/>
    <w:rsid w:val="00C3206C"/>
    <w:rPr>
      <w:spacing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615</Words>
  <Characters>3581</Characters>
  <Application>Microsoft Office Word</Application>
  <DocSecurity>0</DocSecurity>
  <Lines>127</Lines>
  <Paragraphs>107</Paragraphs>
  <ScaleCrop>false</ScaleCrop>
  <Company/>
  <LinksUpToDate>false</LinksUpToDate>
  <CharactersWithSpaces>4089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Adele Hudson</cp:lastModifiedBy>
  <cp:revision>8</cp:revision>
  <dcterms:created xsi:type="dcterms:W3CDTF">2026-02-06T11:03:00Z</dcterms:created>
  <dcterms:modified xsi:type="dcterms:W3CDTF">2026-02-08T23:01:00Z</dcterms:modified>
</cp:coreProperties>
</file>