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37AF7" w14:textId="6B659EB3" w:rsidR="00032E6C" w:rsidRDefault="00B3542C" w:rsidP="00984A88">
      <w:pPr>
        <w:jc w:val="center"/>
        <w:rPr>
          <w:rFonts w:cs="Arial"/>
          <w:b/>
          <w:color w:val="294683"/>
          <w:sz w:val="36"/>
        </w:rPr>
      </w:pPr>
      <w:r>
        <w:rPr>
          <w:rFonts w:cs="Arial"/>
          <w:b/>
          <w:color w:val="294683"/>
          <w:sz w:val="36"/>
        </w:rPr>
        <w:t xml:space="preserve">Topic 2.3: </w:t>
      </w:r>
      <w:r w:rsidR="00993D7E">
        <w:rPr>
          <w:rFonts w:cs="Arial"/>
          <w:b/>
          <w:color w:val="294683"/>
          <w:sz w:val="36"/>
        </w:rPr>
        <w:t>Fuel for the Body</w:t>
      </w:r>
    </w:p>
    <w:p w14:paraId="1EFBA03E" w14:textId="633580C0" w:rsidR="004F521F" w:rsidRDefault="004F521F" w:rsidP="00984A88">
      <w:pPr>
        <w:spacing w:after="480"/>
        <w:jc w:val="center"/>
      </w:pPr>
      <w:r>
        <w:rPr>
          <w:color w:val="2E5C8A"/>
          <w:sz w:val="28"/>
          <w:szCs w:val="28"/>
        </w:rPr>
        <w:t>Expanded Knowledge Blocks</w:t>
      </w:r>
    </w:p>
    <w:p w14:paraId="4AF60EDB" w14:textId="7D786CEE" w:rsidR="00032E6C" w:rsidRDefault="00C878C2">
      <w:r>
        <w:rPr>
          <w:rFonts w:cs="Arial"/>
          <w:b/>
          <w:color w:val="294683"/>
          <w:sz w:val="32"/>
        </w:rPr>
        <w:t>T2.3, KB</w:t>
      </w:r>
      <w:r w:rsidR="00CA3CCB">
        <w:rPr>
          <w:rFonts w:cs="Arial"/>
          <w:b/>
          <w:color w:val="294683"/>
          <w:sz w:val="32"/>
        </w:rPr>
        <w:t>1</w:t>
      </w:r>
      <w:r>
        <w:rPr>
          <w:rFonts w:cs="Arial"/>
          <w:b/>
          <w:color w:val="294683"/>
          <w:sz w:val="32"/>
        </w:rPr>
        <w:t xml:space="preserve">: Fuel Sources for the Body </w:t>
      </w:r>
    </w:p>
    <w:p w14:paraId="3568D113" w14:textId="6A20EB7C" w:rsidR="00032E6C" w:rsidRDefault="00B3542C">
      <w:r w:rsidRPr="00C878C2">
        <w:rPr>
          <w:b/>
          <w:bCs/>
          <w:i/>
          <w:iCs/>
          <w:color w:val="000000"/>
        </w:rPr>
        <w:t>Visual Cue:</w:t>
      </w:r>
      <w:r>
        <w:rPr>
          <w:color w:val="000000"/>
        </w:rPr>
        <w:t xml:space="preserve"> Food groups - bread/pasta, meat/eggs, oils/nuts</w:t>
      </w:r>
    </w:p>
    <w:p w14:paraId="05214ADB" w14:textId="0AB47731" w:rsidR="00032E6C" w:rsidRDefault="00B3542C">
      <w:r>
        <w:rPr>
          <w:rFonts w:cs="Arial"/>
          <w:b/>
          <w:color w:val="405D93"/>
          <w:sz w:val="26"/>
        </w:rPr>
        <w:t>Energy Content (kJ g⁻¹):</w:t>
      </w:r>
    </w:p>
    <w:p w14:paraId="694158A5" w14:textId="77777777" w:rsidR="00032E6C" w:rsidRDefault="00B3542C">
      <w:r>
        <w:rPr>
          <w:rFonts w:cs="Arial"/>
          <w:b/>
          <w:color w:val="000000"/>
        </w:rPr>
        <w:t>LIPIDS (Fats &amp; Oils): 37 kJ g⁻¹</w:t>
      </w:r>
    </w:p>
    <w:p w14:paraId="0AF2AEC7" w14:textId="77777777" w:rsidR="00032E6C" w:rsidRDefault="00B3542C">
      <w:pPr>
        <w:pStyle w:val="ListBullet"/>
      </w:pPr>
      <w:r>
        <w:rPr>
          <w:color w:val="000000"/>
        </w:rPr>
        <w:t>HIGHEST energy content (2.3× carbohydrates)</w:t>
      </w:r>
    </w:p>
    <w:p w14:paraId="1B27ACEF" w14:textId="77777777" w:rsidR="00032E6C" w:rsidRDefault="00B3542C">
      <w:pPr>
        <w:pStyle w:val="ListBullet"/>
      </w:pPr>
      <w:r>
        <w:rPr>
          <w:color w:val="000000"/>
        </w:rPr>
        <w:t>Structure: Triglycerides (glycerol + 3 fatty acids)</w:t>
      </w:r>
    </w:p>
    <w:p w14:paraId="5C221FD8" w14:textId="77777777" w:rsidR="00032E6C" w:rsidRDefault="00B3542C">
      <w:pPr>
        <w:pStyle w:val="ListBullet"/>
      </w:pPr>
      <w:r>
        <w:rPr>
          <w:color w:val="000000"/>
        </w:rPr>
        <w:t>Role: Long-term energy storage, insulation</w:t>
      </w:r>
    </w:p>
    <w:p w14:paraId="242C8533" w14:textId="77777777" w:rsidR="00032E6C" w:rsidRDefault="00B3542C">
      <w:pPr>
        <w:pStyle w:val="ListBullet"/>
      </w:pPr>
      <w:r>
        <w:rPr>
          <w:color w:val="000000"/>
        </w:rPr>
        <w:t>More C—H bonds = more energy released</w:t>
      </w:r>
    </w:p>
    <w:p w14:paraId="7B0A4A77" w14:textId="4A298E36" w:rsidR="00032E6C" w:rsidRDefault="00B3542C" w:rsidP="00C878C2">
      <w:pPr>
        <w:pStyle w:val="ListBullet"/>
      </w:pPr>
      <w:r>
        <w:rPr>
          <w:color w:val="000000"/>
        </w:rPr>
        <w:t>Examples: Butter, olive oil, nuts, avocados</w:t>
      </w:r>
    </w:p>
    <w:p w14:paraId="54D7B6E8" w14:textId="77777777" w:rsidR="00032E6C" w:rsidRDefault="00B3542C">
      <w:r>
        <w:rPr>
          <w:rFonts w:cs="Arial"/>
          <w:b/>
          <w:color w:val="000000"/>
        </w:rPr>
        <w:t>PROTEINS: 17 kJ g⁻¹</w:t>
      </w:r>
    </w:p>
    <w:p w14:paraId="7290CFE6" w14:textId="77777777" w:rsidR="00032E6C" w:rsidRDefault="00B3542C">
      <w:pPr>
        <w:pStyle w:val="ListBullet"/>
      </w:pPr>
      <w:r>
        <w:rPr>
          <w:color w:val="000000"/>
        </w:rPr>
        <w:t>Structure: Amino acid polymers</w:t>
      </w:r>
    </w:p>
    <w:p w14:paraId="3884A0CB" w14:textId="77777777" w:rsidR="00032E6C" w:rsidRDefault="00B3542C">
      <w:pPr>
        <w:pStyle w:val="ListBullet"/>
      </w:pPr>
      <w:r>
        <w:rPr>
          <w:color w:val="000000"/>
        </w:rPr>
        <w:t>Primary role: Building/repairing tissues, enzymes</w:t>
      </w:r>
    </w:p>
    <w:p w14:paraId="53195759" w14:textId="77777777" w:rsidR="00032E6C" w:rsidRDefault="00B3542C">
      <w:pPr>
        <w:pStyle w:val="ListBullet"/>
      </w:pPr>
      <w:r>
        <w:rPr>
          <w:color w:val="000000"/>
        </w:rPr>
        <w:t>SECONDARY energy source (used when carbs depleted)</w:t>
      </w:r>
    </w:p>
    <w:p w14:paraId="0E38D5BD" w14:textId="77777777" w:rsidR="00032E6C" w:rsidRDefault="00B3542C">
      <w:pPr>
        <w:pStyle w:val="ListBullet"/>
      </w:pPr>
      <w:r>
        <w:rPr>
          <w:color w:val="000000"/>
        </w:rPr>
        <w:t>Produces nitrogenous waste (urea)</w:t>
      </w:r>
    </w:p>
    <w:p w14:paraId="1D07E102" w14:textId="0FD700F9" w:rsidR="00032E6C" w:rsidRDefault="00B3542C" w:rsidP="00C878C2">
      <w:pPr>
        <w:pStyle w:val="ListBullet"/>
      </w:pPr>
      <w:r>
        <w:rPr>
          <w:color w:val="000000"/>
        </w:rPr>
        <w:t>Examples: Meat, fish, eggs, legumes</w:t>
      </w:r>
    </w:p>
    <w:p w14:paraId="524FC00C" w14:textId="77777777" w:rsidR="00032E6C" w:rsidRDefault="00B3542C">
      <w:r>
        <w:rPr>
          <w:rFonts w:cs="Arial"/>
          <w:b/>
          <w:color w:val="000000"/>
        </w:rPr>
        <w:t>CARBOHYDRATES: 16 kJ g⁻¹</w:t>
      </w:r>
    </w:p>
    <w:p w14:paraId="588780A6" w14:textId="77777777" w:rsidR="00032E6C" w:rsidRDefault="00B3542C">
      <w:pPr>
        <w:pStyle w:val="ListBullet"/>
      </w:pPr>
      <w:r>
        <w:rPr>
          <w:color w:val="000000"/>
        </w:rPr>
        <w:t>LOWEST energy content but PREFERRED energy source</w:t>
      </w:r>
    </w:p>
    <w:p w14:paraId="615F368C" w14:textId="77777777" w:rsidR="00032E6C" w:rsidRDefault="00B3542C">
      <w:pPr>
        <w:pStyle w:val="ListBullet"/>
      </w:pPr>
      <w:r>
        <w:rPr>
          <w:color w:val="000000"/>
        </w:rPr>
        <w:t>Structure: Simple sugars → complex polysaccharides</w:t>
      </w:r>
    </w:p>
    <w:p w14:paraId="1CBC7553" w14:textId="77777777" w:rsidR="00032E6C" w:rsidRDefault="00B3542C">
      <w:pPr>
        <w:pStyle w:val="ListBullet"/>
      </w:pPr>
      <w:r>
        <w:rPr>
          <w:color w:val="000000"/>
        </w:rPr>
        <w:t>Provides quick, readily available energy</w:t>
      </w:r>
    </w:p>
    <w:p w14:paraId="04EDAA2D" w14:textId="77777777" w:rsidR="00032E6C" w:rsidRDefault="00B3542C">
      <w:pPr>
        <w:pStyle w:val="ListBullet"/>
      </w:pPr>
      <w:r>
        <w:rPr>
          <w:color w:val="000000"/>
        </w:rPr>
        <w:t>Brain's primary fuel source</w:t>
      </w:r>
    </w:p>
    <w:p w14:paraId="2CA63C97" w14:textId="77777777" w:rsidR="00032E6C" w:rsidRDefault="00B3542C">
      <w:pPr>
        <w:pStyle w:val="ListBullet"/>
      </w:pPr>
      <w:r>
        <w:rPr>
          <w:color w:val="000000"/>
        </w:rPr>
        <w:t>Stored as glycogen (limited ~500 g)</w:t>
      </w:r>
    </w:p>
    <w:p w14:paraId="006F4832" w14:textId="77777777" w:rsidR="00032E6C" w:rsidRDefault="00B3542C">
      <w:pPr>
        <w:pStyle w:val="ListBullet"/>
      </w:pPr>
      <w:r>
        <w:rPr>
          <w:color w:val="000000"/>
        </w:rPr>
        <w:t>Examples: Bread, rice, pasta, fruits</w:t>
      </w:r>
    </w:p>
    <w:p w14:paraId="483169C0" w14:textId="77777777" w:rsidR="00032E6C" w:rsidRDefault="00032E6C"/>
    <w:p w14:paraId="2AB2BE73" w14:textId="77777777" w:rsidR="00032E6C" w:rsidRDefault="00B3542C">
      <w:r>
        <w:rPr>
          <w:rFonts w:cs="Arial"/>
          <w:b/>
          <w:color w:val="405D93"/>
          <w:sz w:val="26"/>
        </w:rPr>
        <w:t>Why Different Energy Content?</w:t>
      </w:r>
    </w:p>
    <w:p w14:paraId="2640FC99" w14:textId="77777777" w:rsidR="00032E6C" w:rsidRDefault="00B3542C">
      <w:pPr>
        <w:pStyle w:val="ListBullet"/>
      </w:pPr>
      <w:r>
        <w:rPr>
          <w:color w:val="000000"/>
        </w:rPr>
        <w:t>Lipids: More C—H bonds → highly reduced → more energy</w:t>
      </w:r>
    </w:p>
    <w:p w14:paraId="2627439D" w14:textId="77777777" w:rsidR="00032E6C" w:rsidRDefault="00B3542C">
      <w:pPr>
        <w:pStyle w:val="ListBullet"/>
      </w:pPr>
      <w:r>
        <w:rPr>
          <w:color w:val="000000"/>
        </w:rPr>
        <w:t>Carbohydrates: More oxygen (partially oxidized) → less energy</w:t>
      </w:r>
    </w:p>
    <w:p w14:paraId="4B59A332" w14:textId="77777777" w:rsidR="00032E6C" w:rsidRDefault="00B3542C">
      <w:pPr>
        <w:pStyle w:val="ListBullet"/>
      </w:pPr>
      <w:r>
        <w:rPr>
          <w:color w:val="000000"/>
        </w:rPr>
        <w:t>Proteins: Similar to carbs, but N excretion costs energy</w:t>
      </w:r>
    </w:p>
    <w:p w14:paraId="4055A9EA" w14:textId="77777777" w:rsidR="005C7987" w:rsidRDefault="005C7987">
      <w:pPr>
        <w:rPr>
          <w:rFonts w:cs="Arial"/>
          <w:b/>
          <w:color w:val="294683"/>
          <w:sz w:val="32"/>
        </w:rPr>
      </w:pPr>
      <w:r>
        <w:rPr>
          <w:rFonts w:cs="Arial"/>
          <w:b/>
          <w:color w:val="294683"/>
          <w:sz w:val="32"/>
        </w:rPr>
        <w:br w:type="page"/>
      </w:r>
    </w:p>
    <w:p w14:paraId="0FF7ED8F" w14:textId="62D5D4E8" w:rsidR="00CA3CCB" w:rsidRDefault="00CA3CCB" w:rsidP="00CA3CCB">
      <w:r>
        <w:rPr>
          <w:rFonts w:cs="Arial"/>
          <w:b/>
          <w:color w:val="294683"/>
          <w:sz w:val="32"/>
        </w:rPr>
        <w:lastRenderedPageBreak/>
        <w:t xml:space="preserve">T2.3, KB2: Photosynthesis </w:t>
      </w:r>
    </w:p>
    <w:p w14:paraId="35614D9C" w14:textId="77777777" w:rsidR="00CA3CCB" w:rsidRDefault="00CA3CCB" w:rsidP="00CA3CCB">
      <w:pPr>
        <w:spacing w:after="0"/>
      </w:pPr>
      <w:r w:rsidRPr="009C6B97">
        <w:rPr>
          <w:b/>
          <w:bCs/>
          <w:i/>
          <w:iCs/>
          <w:color w:val="000000"/>
        </w:rPr>
        <w:t>Visual Cue:</w:t>
      </w:r>
      <w:r>
        <w:rPr>
          <w:color w:val="000000"/>
        </w:rPr>
        <w:t xml:space="preserve"> Green leaf with sunlight arrows</w:t>
      </w:r>
    </w:p>
    <w:p w14:paraId="70EB1829" w14:textId="77777777" w:rsidR="00CA3CCB" w:rsidRDefault="00CA3CCB" w:rsidP="00CA3CCB">
      <w:pPr>
        <w:pStyle w:val="Heading4"/>
        <w:spacing w:before="120" w:after="120"/>
      </w:pPr>
      <w:r w:rsidRPr="00CA6431">
        <w:rPr>
          <w:i w:val="0"/>
          <w:iCs w:val="0"/>
        </w:rPr>
        <w:t>Definition:</w:t>
      </w:r>
      <w:r>
        <w:t xml:space="preserve"> </w:t>
      </w:r>
      <w:r w:rsidRPr="00522FC2">
        <w:rPr>
          <w:b w:val="0"/>
          <w:bCs w:val="0"/>
          <w:i w:val="0"/>
          <w:iCs w:val="0"/>
          <w:color w:val="000000"/>
        </w:rPr>
        <w:t>Process converting light energy into chemical energy</w:t>
      </w:r>
      <w:r>
        <w:rPr>
          <w:b w:val="0"/>
          <w:bCs w:val="0"/>
          <w:i w:val="0"/>
          <w:iCs w:val="0"/>
          <w:color w:val="000000"/>
        </w:rPr>
        <w:t xml:space="preserve"> </w:t>
      </w:r>
      <w:r w:rsidRPr="00522FC2">
        <w:rPr>
          <w:b w:val="0"/>
          <w:bCs w:val="0"/>
          <w:i w:val="0"/>
          <w:iCs w:val="0"/>
          <w:color w:val="000000"/>
        </w:rPr>
        <w:t xml:space="preserve">stored in </w:t>
      </w:r>
      <w:r>
        <w:rPr>
          <w:b w:val="0"/>
          <w:bCs w:val="0"/>
          <w:i w:val="0"/>
          <w:iCs w:val="0"/>
          <w:color w:val="000000"/>
        </w:rPr>
        <w:t xml:space="preserve">the chemical bonds of </w:t>
      </w:r>
      <w:r w:rsidRPr="00522FC2">
        <w:rPr>
          <w:b w:val="0"/>
          <w:bCs w:val="0"/>
          <w:i w:val="0"/>
          <w:iCs w:val="0"/>
          <w:color w:val="000000"/>
        </w:rPr>
        <w:t>glucose</w:t>
      </w:r>
    </w:p>
    <w:p w14:paraId="060AC978" w14:textId="77777777" w:rsidR="00CA3CCB" w:rsidRDefault="00CA3CCB" w:rsidP="00CA3CCB">
      <w:pPr>
        <w:spacing w:after="0"/>
      </w:pPr>
      <w:r>
        <w:rPr>
          <w:rFonts w:cs="Arial"/>
          <w:b/>
          <w:color w:val="405D93"/>
          <w:sz w:val="26"/>
        </w:rPr>
        <w:t>Chemical Equation:</w:t>
      </w:r>
    </w:p>
    <w:p w14:paraId="66DFBBB6" w14:textId="77777777" w:rsidR="00CA3CCB" w:rsidRDefault="00CA3CCB" w:rsidP="00CA3CCB">
      <w:pPr>
        <w:pStyle w:val="ChemicalEquation"/>
      </w:pPr>
      <w:r>
        <w:t>6CO</w:t>
      </w:r>
      <w:r>
        <w:rPr>
          <w:rFonts w:ascii="Cambria Math" w:hAnsi="Cambria Math" w:cs="Cambria Math"/>
        </w:rPr>
        <w:t>₂</w:t>
      </w:r>
      <w:r>
        <w:t>(g) + 6H</w:t>
      </w:r>
      <w:r>
        <w:rPr>
          <w:rFonts w:ascii="Cambria Math" w:hAnsi="Cambria Math" w:cs="Cambria Math"/>
        </w:rPr>
        <w:t>₂</w:t>
      </w:r>
      <w:r>
        <w:t>O(l) → C</w:t>
      </w:r>
      <w:r>
        <w:rPr>
          <w:rFonts w:ascii="Cambria Math" w:hAnsi="Cambria Math" w:cs="Cambria Math"/>
        </w:rPr>
        <w:t>₆</w:t>
      </w:r>
      <w:r>
        <w:t>H</w:t>
      </w:r>
      <w:r>
        <w:rPr>
          <w:rFonts w:ascii="Cambria Math" w:hAnsi="Cambria Math" w:cs="Cambria Math"/>
        </w:rPr>
        <w:t>₁₂</w:t>
      </w:r>
      <w:r>
        <w:t>O</w:t>
      </w:r>
      <w:r>
        <w:rPr>
          <w:rFonts w:ascii="Cambria Math" w:hAnsi="Cambria Math" w:cs="Cambria Math"/>
        </w:rPr>
        <w:t>₆</w:t>
      </w:r>
      <w:r>
        <w:t>(</w:t>
      </w:r>
      <w:proofErr w:type="spellStart"/>
      <w:r>
        <w:t>aq</w:t>
      </w:r>
      <w:proofErr w:type="spellEnd"/>
      <w:r>
        <w:t>) + 6O</w:t>
      </w:r>
      <w:r>
        <w:rPr>
          <w:rFonts w:ascii="Cambria Math" w:hAnsi="Cambria Math" w:cs="Cambria Math"/>
        </w:rPr>
        <w:t>₂</w:t>
      </w:r>
      <w:r>
        <w:t>(g)</w:t>
      </w:r>
    </w:p>
    <w:p w14:paraId="30311B05" w14:textId="77777777" w:rsidR="00CA3CCB" w:rsidRDefault="00CA3CCB" w:rsidP="00CA3CCB">
      <w:r>
        <w:rPr>
          <w:rFonts w:cs="Arial"/>
          <w:b/>
          <w:color w:val="000000"/>
        </w:rPr>
        <w:t>Energy Input: ~2840 kJ mol</w:t>
      </w:r>
      <w:r>
        <w:rPr>
          <w:rFonts w:ascii="Cambria Math" w:hAnsi="Cambria Math" w:cs="Cambria Math"/>
          <w:b/>
          <w:color w:val="000000"/>
        </w:rPr>
        <w:t>⁻</w:t>
      </w:r>
      <w:r>
        <w:rPr>
          <w:rFonts w:cs="Arial"/>
          <w:b/>
          <w:color w:val="000000"/>
        </w:rPr>
        <w:t>¹</w:t>
      </w:r>
    </w:p>
    <w:p w14:paraId="66E669DA" w14:textId="77777777" w:rsidR="00CA3CCB" w:rsidRDefault="00CA3CCB" w:rsidP="00CA3CCB">
      <w:r>
        <w:rPr>
          <w:rFonts w:cs="Arial"/>
          <w:b/>
          <w:color w:val="405D93"/>
          <w:sz w:val="26"/>
        </w:rPr>
        <w:t>Key Features:</w:t>
      </w:r>
    </w:p>
    <w:p w14:paraId="3077C4A3" w14:textId="77777777" w:rsidR="00CA3CCB" w:rsidRDefault="00CA3CCB" w:rsidP="00CA3CCB">
      <w:pPr>
        <w:pStyle w:val="ListBullet"/>
      </w:pPr>
      <w:r>
        <w:rPr>
          <w:color w:val="000000"/>
        </w:rPr>
        <w:t>ENDOTHERMIC process (requires energy input)</w:t>
      </w:r>
    </w:p>
    <w:p w14:paraId="7DBF5F07" w14:textId="77777777" w:rsidR="00CA3CCB" w:rsidRDefault="00CA3CCB" w:rsidP="00CA3CCB">
      <w:pPr>
        <w:pStyle w:val="ListBullet"/>
      </w:pPr>
      <w:r>
        <w:rPr>
          <w:color w:val="000000"/>
        </w:rPr>
        <w:t>Location: Chloroplasts in plant cells</w:t>
      </w:r>
    </w:p>
    <w:p w14:paraId="31AD8A20" w14:textId="77777777" w:rsidR="00CA3CCB" w:rsidRDefault="00CA3CCB" w:rsidP="00CA3CCB">
      <w:pPr>
        <w:pStyle w:val="ListBullet"/>
      </w:pPr>
      <w:r>
        <w:rPr>
          <w:color w:val="000000"/>
        </w:rPr>
        <w:t>Light energy → Chemical energy (glucose)</w:t>
      </w:r>
    </w:p>
    <w:p w14:paraId="6998CDC1" w14:textId="77777777" w:rsidR="00CA3CCB" w:rsidRDefault="00CA3CCB" w:rsidP="00CA3CCB">
      <w:pPr>
        <w:pStyle w:val="ListBullet"/>
      </w:pPr>
      <w:r>
        <w:rPr>
          <w:color w:val="000000"/>
        </w:rPr>
        <w:t>Produces glucose (fuel) + oxygen (for respiration)</w:t>
      </w:r>
    </w:p>
    <w:p w14:paraId="261A670A" w14:textId="77777777" w:rsidR="00CA3CCB" w:rsidRDefault="00CA3CCB" w:rsidP="00CA3CCB">
      <w:r>
        <w:rPr>
          <w:rFonts w:cs="Arial"/>
          <w:b/>
          <w:color w:val="405D93"/>
          <w:sz w:val="26"/>
        </w:rPr>
        <w:t>Two Stages:</w:t>
      </w:r>
    </w:p>
    <w:p w14:paraId="5DEFC31F" w14:textId="77777777" w:rsidR="00CA3CCB" w:rsidRDefault="00CA3CCB" w:rsidP="00CA3CCB">
      <w:r>
        <w:rPr>
          <w:rFonts w:cs="Arial"/>
          <w:b/>
          <w:color w:val="000000"/>
        </w:rPr>
        <w:t>Light-dependent reactions:</w:t>
      </w:r>
    </w:p>
    <w:p w14:paraId="521D69F5" w14:textId="77777777" w:rsidR="00CA3CCB" w:rsidRDefault="00CA3CCB" w:rsidP="00CA3CCB">
      <w:pPr>
        <w:pStyle w:val="ListBullet"/>
      </w:pPr>
      <w:r>
        <w:rPr>
          <w:color w:val="000000"/>
        </w:rPr>
        <w:t>In thylakoid membranes</w:t>
      </w:r>
    </w:p>
    <w:p w14:paraId="4D76B2D8" w14:textId="77777777" w:rsidR="00CA3CCB" w:rsidRDefault="00CA3CCB" w:rsidP="00CA3CCB">
      <w:pPr>
        <w:pStyle w:val="ListBullet"/>
      </w:pPr>
      <w:r>
        <w:rPr>
          <w:color w:val="000000"/>
        </w:rPr>
        <w:t>Splits water: 2H</w:t>
      </w:r>
      <w:r>
        <w:rPr>
          <w:rFonts w:ascii="Cambria Math" w:hAnsi="Cambria Math" w:cs="Cambria Math"/>
          <w:color w:val="000000"/>
        </w:rPr>
        <w:t>₂</w:t>
      </w:r>
      <w:r>
        <w:rPr>
          <w:color w:val="000000"/>
        </w:rPr>
        <w:t>O → 4H</w:t>
      </w:r>
      <w:r>
        <w:rPr>
          <w:rFonts w:ascii="Cambria Math" w:hAnsi="Cambria Math" w:cs="Cambria Math"/>
          <w:color w:val="000000"/>
        </w:rPr>
        <w:t>⁺</w:t>
      </w:r>
      <w:r>
        <w:rPr>
          <w:color w:val="000000"/>
        </w:rPr>
        <w:t xml:space="preserve"> + O</w:t>
      </w:r>
      <w:r>
        <w:rPr>
          <w:rFonts w:ascii="Cambria Math" w:hAnsi="Cambria Math" w:cs="Cambria Math"/>
          <w:color w:val="000000"/>
        </w:rPr>
        <w:t>₂</w:t>
      </w:r>
      <w:r>
        <w:rPr>
          <w:color w:val="000000"/>
        </w:rPr>
        <w:t xml:space="preserve"> + 4e</w:t>
      </w:r>
      <w:r>
        <w:rPr>
          <w:rFonts w:ascii="Cambria Math" w:hAnsi="Cambria Math" w:cs="Cambria Math"/>
          <w:color w:val="000000"/>
        </w:rPr>
        <w:t>⁻</w:t>
      </w:r>
    </w:p>
    <w:p w14:paraId="5DB7F650" w14:textId="77777777" w:rsidR="00CA3CCB" w:rsidRDefault="00CA3CCB" w:rsidP="00CA3CCB">
      <w:pPr>
        <w:pStyle w:val="ListBullet"/>
      </w:pPr>
      <w:r>
        <w:rPr>
          <w:color w:val="000000"/>
        </w:rPr>
        <w:t>Produces ATP and NADPH</w:t>
      </w:r>
    </w:p>
    <w:p w14:paraId="75713FD7" w14:textId="77777777" w:rsidR="00CA3CCB" w:rsidRDefault="00CA3CCB" w:rsidP="00CA3CCB">
      <w:r>
        <w:rPr>
          <w:rFonts w:cs="Arial"/>
          <w:b/>
          <w:color w:val="000000"/>
        </w:rPr>
        <w:t>Light-independent reactions (Calvin Cycle):</w:t>
      </w:r>
    </w:p>
    <w:p w14:paraId="14AB00B6" w14:textId="77777777" w:rsidR="00CA3CCB" w:rsidRDefault="00CA3CCB" w:rsidP="00CA3CCB">
      <w:pPr>
        <w:pStyle w:val="ListBullet"/>
      </w:pPr>
      <w:r>
        <w:rPr>
          <w:color w:val="000000"/>
        </w:rPr>
        <w:t>In stroma of chloroplasts</w:t>
      </w:r>
    </w:p>
    <w:p w14:paraId="7F470547" w14:textId="77777777" w:rsidR="00CA3CCB" w:rsidRDefault="00CA3CCB" w:rsidP="00CA3CCB">
      <w:pPr>
        <w:pStyle w:val="ListBullet"/>
      </w:pPr>
      <w:r>
        <w:rPr>
          <w:color w:val="000000"/>
        </w:rPr>
        <w:t>Fixes CO</w:t>
      </w:r>
      <w:r>
        <w:rPr>
          <w:rFonts w:ascii="Cambria Math" w:hAnsi="Cambria Math" w:cs="Cambria Math"/>
          <w:color w:val="000000"/>
        </w:rPr>
        <w:t>₂</w:t>
      </w:r>
      <w:r>
        <w:rPr>
          <w:color w:val="000000"/>
        </w:rPr>
        <w:t xml:space="preserve"> into glucose</w:t>
      </w:r>
    </w:p>
    <w:p w14:paraId="62A279B7" w14:textId="77777777" w:rsidR="00CA3CCB" w:rsidRDefault="00CA3CCB" w:rsidP="00CA3CCB">
      <w:pPr>
        <w:pStyle w:val="ListBullet"/>
      </w:pPr>
      <w:r>
        <w:rPr>
          <w:color w:val="000000"/>
        </w:rPr>
        <w:t>Uses ATP and NADPH from light reactions</w:t>
      </w:r>
    </w:p>
    <w:p w14:paraId="0E24442A" w14:textId="77777777" w:rsidR="00CA3CCB" w:rsidRDefault="00CA3CCB" w:rsidP="00CA3CCB">
      <w:r>
        <w:rPr>
          <w:rFonts w:cs="Arial"/>
          <w:b/>
          <w:color w:val="405D93"/>
          <w:sz w:val="26"/>
        </w:rPr>
        <w:t>Importance:</w:t>
      </w:r>
    </w:p>
    <w:p w14:paraId="2057BB34" w14:textId="77777777" w:rsidR="00CA3CCB" w:rsidRDefault="00CA3CCB" w:rsidP="00CA3CCB">
      <w:pPr>
        <w:pStyle w:val="ListBullet"/>
      </w:pPr>
      <w:r>
        <w:rPr>
          <w:color w:val="000000"/>
        </w:rPr>
        <w:t>Foundation of food chains (producers/autotrophs)</w:t>
      </w:r>
    </w:p>
    <w:p w14:paraId="60B5795A" w14:textId="77777777" w:rsidR="00CA3CCB" w:rsidRDefault="00CA3CCB" w:rsidP="00CA3CCB">
      <w:pPr>
        <w:pStyle w:val="ListBullet"/>
      </w:pPr>
      <w:r>
        <w:rPr>
          <w:color w:val="000000"/>
        </w:rPr>
        <w:t>Primary source of atmospheric oxygen</w:t>
      </w:r>
    </w:p>
    <w:p w14:paraId="2CFD6C21" w14:textId="77777777" w:rsidR="00CA3CCB" w:rsidRDefault="00CA3CCB" w:rsidP="00CA3CCB">
      <w:pPr>
        <w:pStyle w:val="ListBullet"/>
      </w:pPr>
      <w:r>
        <w:rPr>
          <w:color w:val="000000"/>
        </w:rPr>
        <w:t>OPPOSITE process to cellular respiration</w:t>
      </w:r>
    </w:p>
    <w:p w14:paraId="48D681BE" w14:textId="77777777" w:rsidR="00032E6C" w:rsidRDefault="00B3542C">
      <w:r>
        <w:br w:type="page"/>
      </w:r>
    </w:p>
    <w:p w14:paraId="683C21EC" w14:textId="682F81D7" w:rsidR="00032E6C" w:rsidRDefault="00C878C2">
      <w:r>
        <w:rPr>
          <w:rFonts w:cs="Arial"/>
          <w:b/>
          <w:color w:val="294683"/>
          <w:sz w:val="32"/>
        </w:rPr>
        <w:lastRenderedPageBreak/>
        <w:t xml:space="preserve">T2.3, KB3: Cellular Respiration </w:t>
      </w:r>
    </w:p>
    <w:p w14:paraId="04265ABC" w14:textId="729CC15D" w:rsidR="00032E6C" w:rsidRDefault="00B3542C" w:rsidP="00C878C2">
      <w:pPr>
        <w:spacing w:after="0"/>
      </w:pPr>
      <w:r w:rsidRPr="00C878C2">
        <w:rPr>
          <w:b/>
          <w:bCs/>
          <w:i/>
          <w:iCs/>
          <w:color w:val="000000"/>
        </w:rPr>
        <w:t>Visual Cue:</w:t>
      </w:r>
      <w:r>
        <w:rPr>
          <w:color w:val="000000"/>
        </w:rPr>
        <w:t xml:space="preserve"> </w:t>
      </w:r>
      <w:r w:rsidR="00A76DC2">
        <w:rPr>
          <w:color w:val="000000"/>
        </w:rPr>
        <w:t>Eating chocolate and then going for a run,</w:t>
      </w:r>
      <w:r>
        <w:rPr>
          <w:color w:val="000000"/>
        </w:rPr>
        <w:t xml:space="preserve"> glucose in and CO₂ out</w:t>
      </w:r>
    </w:p>
    <w:p w14:paraId="4D54A819" w14:textId="3AD060F1" w:rsidR="00032E6C" w:rsidRDefault="00B3542C" w:rsidP="0017336D">
      <w:pPr>
        <w:spacing w:before="120" w:after="120"/>
      </w:pPr>
      <w:r w:rsidRPr="00C878C2">
        <w:rPr>
          <w:rFonts w:cs="Arial"/>
          <w:b/>
          <w:color w:val="000000" w:themeColor="text1"/>
          <w:sz w:val="26"/>
        </w:rPr>
        <w:t>Definition:</w:t>
      </w:r>
      <w:r w:rsidR="00C878C2" w:rsidRPr="00C878C2">
        <w:rPr>
          <w:color w:val="000000" w:themeColor="text1"/>
        </w:rPr>
        <w:t xml:space="preserve"> </w:t>
      </w:r>
      <w:r>
        <w:rPr>
          <w:color w:val="000000"/>
        </w:rPr>
        <w:t xml:space="preserve">Process </w:t>
      </w:r>
      <w:proofErr w:type="spellStart"/>
      <w:r>
        <w:rPr>
          <w:color w:val="000000"/>
        </w:rPr>
        <w:t>oxidi</w:t>
      </w:r>
      <w:r w:rsidR="00C878C2">
        <w:rPr>
          <w:color w:val="000000"/>
        </w:rPr>
        <w:t>s</w:t>
      </w:r>
      <w:r>
        <w:rPr>
          <w:color w:val="000000"/>
        </w:rPr>
        <w:t>ing</w:t>
      </w:r>
      <w:proofErr w:type="spellEnd"/>
      <w:r>
        <w:rPr>
          <w:color w:val="000000"/>
        </w:rPr>
        <w:t xml:space="preserve"> glucose to release chemical energy captured as ATP</w:t>
      </w:r>
      <w:r w:rsidR="0017336D">
        <w:t xml:space="preserve"> </w:t>
      </w:r>
      <w:r>
        <w:rPr>
          <w:color w:val="000000"/>
        </w:rPr>
        <w:t>Glucose is the PRIMARY carbohydrate energy source</w:t>
      </w:r>
    </w:p>
    <w:p w14:paraId="43C1A9D6" w14:textId="2B51B37C" w:rsidR="00032E6C" w:rsidRDefault="00B3542C" w:rsidP="0017336D">
      <w:pPr>
        <w:spacing w:after="0"/>
      </w:pPr>
      <w:r>
        <w:rPr>
          <w:rFonts w:cs="Arial"/>
          <w:b/>
          <w:color w:val="405D93"/>
          <w:sz w:val="26"/>
        </w:rPr>
        <w:t>Chemical Equation:</w:t>
      </w:r>
    </w:p>
    <w:p w14:paraId="6B795B28" w14:textId="2CBB828D" w:rsidR="00032E6C" w:rsidRDefault="00B3542C" w:rsidP="0017336D">
      <w:pPr>
        <w:pStyle w:val="ChemicalEquation"/>
      </w:pPr>
      <w:r>
        <w:t>C</w:t>
      </w:r>
      <w:r>
        <w:rPr>
          <w:rFonts w:ascii="Cambria Math" w:hAnsi="Cambria Math" w:cs="Cambria Math"/>
        </w:rPr>
        <w:t>₆</w:t>
      </w:r>
      <w:r>
        <w:t>H</w:t>
      </w:r>
      <w:r>
        <w:rPr>
          <w:rFonts w:ascii="Cambria Math" w:hAnsi="Cambria Math" w:cs="Cambria Math"/>
        </w:rPr>
        <w:t>₁₂</w:t>
      </w:r>
      <w:r>
        <w:t>O</w:t>
      </w:r>
      <w:r>
        <w:rPr>
          <w:rFonts w:ascii="Cambria Math" w:hAnsi="Cambria Math" w:cs="Cambria Math"/>
        </w:rPr>
        <w:t>₆</w:t>
      </w:r>
      <w:r>
        <w:t>(</w:t>
      </w:r>
      <w:proofErr w:type="spellStart"/>
      <w:r>
        <w:t>aq</w:t>
      </w:r>
      <w:proofErr w:type="spellEnd"/>
      <w:r>
        <w:t>) + 6O</w:t>
      </w:r>
      <w:r>
        <w:rPr>
          <w:rFonts w:ascii="Cambria Math" w:hAnsi="Cambria Math" w:cs="Cambria Math"/>
        </w:rPr>
        <w:t>₂</w:t>
      </w:r>
      <w:r>
        <w:t>(g) → 6CO</w:t>
      </w:r>
      <w:r>
        <w:rPr>
          <w:rFonts w:ascii="Cambria Math" w:hAnsi="Cambria Math" w:cs="Cambria Math"/>
        </w:rPr>
        <w:t>₂</w:t>
      </w:r>
      <w:r>
        <w:t>(g) + 6H</w:t>
      </w:r>
      <w:r>
        <w:rPr>
          <w:rFonts w:ascii="Cambria Math" w:hAnsi="Cambria Math" w:cs="Cambria Math"/>
        </w:rPr>
        <w:t>₂</w:t>
      </w:r>
      <w:r>
        <w:t>O(l)</w:t>
      </w:r>
    </w:p>
    <w:p w14:paraId="29AB0857" w14:textId="7B90E14A" w:rsidR="00032E6C" w:rsidRDefault="00B3542C">
      <w:r>
        <w:rPr>
          <w:rFonts w:cs="Arial"/>
          <w:b/>
          <w:color w:val="000000"/>
        </w:rPr>
        <w:t>Energy Released: ~2840 kJ mol⁻¹ glucose</w:t>
      </w:r>
    </w:p>
    <w:p w14:paraId="6C033B90" w14:textId="043C1EF1" w:rsidR="00032E6C" w:rsidRDefault="00B3542C" w:rsidP="0017336D">
      <w:pPr>
        <w:spacing w:after="0"/>
      </w:pPr>
      <w:r>
        <w:rPr>
          <w:rFonts w:cs="Arial"/>
          <w:b/>
          <w:color w:val="405D93"/>
          <w:sz w:val="26"/>
        </w:rPr>
        <w:t>Key Features:</w:t>
      </w:r>
    </w:p>
    <w:p w14:paraId="5310E6D1" w14:textId="0853326E" w:rsidR="00032E6C" w:rsidRDefault="00B3542C">
      <w:pPr>
        <w:pStyle w:val="ListBullet"/>
      </w:pPr>
      <w:r>
        <w:rPr>
          <w:color w:val="000000"/>
        </w:rPr>
        <w:t>EXOTHERMIC process (releases energy)</w:t>
      </w:r>
    </w:p>
    <w:p w14:paraId="4A73C228" w14:textId="0F001EF9" w:rsidR="00032E6C" w:rsidRDefault="00B3542C">
      <w:pPr>
        <w:pStyle w:val="ListBullet"/>
      </w:pPr>
      <w:r>
        <w:rPr>
          <w:color w:val="000000"/>
        </w:rPr>
        <w:t>Location: Mitochondria (mainly) + cytoplasm</w:t>
      </w:r>
    </w:p>
    <w:p w14:paraId="55EC5764" w14:textId="761DBFC4" w:rsidR="00032E6C" w:rsidRDefault="00B3542C">
      <w:pPr>
        <w:pStyle w:val="ListBullet"/>
      </w:pPr>
      <w:r>
        <w:rPr>
          <w:color w:val="000000"/>
        </w:rPr>
        <w:t>Chemical energy (glucose) → Chemical energy (ATP) + Heat</w:t>
      </w:r>
    </w:p>
    <w:p w14:paraId="66E16F84" w14:textId="3963DB0A" w:rsidR="00032E6C" w:rsidRDefault="00B3542C">
      <w:pPr>
        <w:pStyle w:val="ListBullet"/>
      </w:pPr>
      <w:r>
        <w:rPr>
          <w:color w:val="000000"/>
        </w:rPr>
        <w:t>Oxidation-reduction (redox) reaction</w:t>
      </w:r>
    </w:p>
    <w:p w14:paraId="596B0D0A" w14:textId="78638F9A" w:rsidR="00032E6C" w:rsidRDefault="00B3542C" w:rsidP="0017336D">
      <w:pPr>
        <w:pStyle w:val="ListBullet"/>
      </w:pPr>
      <w:r>
        <w:rPr>
          <w:color w:val="000000"/>
        </w:rPr>
        <w:t>~38% efficient (62% released as heat)</w:t>
      </w:r>
    </w:p>
    <w:p w14:paraId="7AE0250D" w14:textId="3FC74638" w:rsidR="00032E6C" w:rsidRDefault="00B3542C" w:rsidP="0017336D">
      <w:pPr>
        <w:spacing w:after="0"/>
      </w:pPr>
      <w:r>
        <w:rPr>
          <w:rFonts w:cs="Arial"/>
          <w:b/>
          <w:color w:val="405D93"/>
          <w:sz w:val="26"/>
        </w:rPr>
        <w:t>Three Stages:</w:t>
      </w:r>
    </w:p>
    <w:p w14:paraId="03FA5D8F" w14:textId="1E8902E1" w:rsidR="00032E6C" w:rsidRDefault="0017336D" w:rsidP="0017336D">
      <w:pPr>
        <w:spacing w:after="120"/>
      </w:pPr>
      <w:r>
        <w:rPr>
          <w:rFonts w:cs="Arial"/>
          <w:b/>
          <w:noProof/>
          <w:color w:val="000000" w:themeColor="text1"/>
          <w:sz w:val="2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C38205A" wp14:editId="2B2390F7">
                <wp:simplePos x="0" y="0"/>
                <wp:positionH relativeFrom="column">
                  <wp:posOffset>3154045</wp:posOffset>
                </wp:positionH>
                <wp:positionV relativeFrom="paragraph">
                  <wp:posOffset>255270</wp:posOffset>
                </wp:positionV>
                <wp:extent cx="2899410" cy="4153535"/>
                <wp:effectExtent l="0" t="0" r="8890" b="12065"/>
                <wp:wrapTight wrapText="bothSides">
                  <wp:wrapPolygon edited="0">
                    <wp:start x="0" y="0"/>
                    <wp:lineTo x="0" y="21597"/>
                    <wp:lineTo x="21572" y="21597"/>
                    <wp:lineTo x="21572" y="0"/>
                    <wp:lineTo x="0" y="0"/>
                  </wp:wrapPolygon>
                </wp:wrapTight>
                <wp:docPr id="89306832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9410" cy="4153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7F6BCC" w14:textId="77777777" w:rsidR="0017336D" w:rsidRDefault="0017336D" w:rsidP="0017336D">
                            <w:r>
                              <w:rPr>
                                <w:rFonts w:cs="Arial"/>
                                <w:b/>
                                <w:color w:val="405D93"/>
                                <w:sz w:val="26"/>
                              </w:rPr>
                              <w:t>Why Glucose is Primary Fuel:</w:t>
                            </w:r>
                          </w:p>
                          <w:p w14:paraId="19574422" w14:textId="77777777" w:rsidR="0017336D" w:rsidRDefault="0017336D" w:rsidP="0017336D">
                            <w:pPr>
                              <w:pStyle w:val="ListBullet"/>
                            </w:pPr>
                            <w:r>
                              <w:rPr>
                                <w:color w:val="000000"/>
                              </w:rPr>
                              <w:t>Optimal 6-carbon size for efficient energy yield</w:t>
                            </w:r>
                          </w:p>
                          <w:p w14:paraId="43DD89B8" w14:textId="77777777" w:rsidR="0017336D" w:rsidRDefault="0017336D" w:rsidP="0017336D">
                            <w:pPr>
                              <w:pStyle w:val="ListBullet"/>
                            </w:pPr>
                            <w:r>
                              <w:rPr>
                                <w:color w:val="000000"/>
                              </w:rPr>
                              <w:t>Water soluble (easily transported in blood)</w:t>
                            </w:r>
                          </w:p>
                          <w:p w14:paraId="24F9289E" w14:textId="77777777" w:rsidR="0017336D" w:rsidRDefault="0017336D" w:rsidP="0017336D">
                            <w:pPr>
                              <w:pStyle w:val="ListBullet"/>
                            </w:pPr>
                            <w:r>
                              <w:rPr>
                                <w:color w:val="000000"/>
                              </w:rPr>
                              <w:t>Universal fuel for all living organisms</w:t>
                            </w:r>
                          </w:p>
                          <w:p w14:paraId="059807E6" w14:textId="77777777" w:rsidR="0017336D" w:rsidRDefault="0017336D" w:rsidP="0017336D">
                            <w:pPr>
                              <w:pStyle w:val="ListBullet"/>
                            </w:pPr>
                            <w:r>
                              <w:rPr>
                                <w:color w:val="000000"/>
                              </w:rPr>
                              <w:t>Brain relies almost exclusively on glucose</w:t>
                            </w:r>
                          </w:p>
                          <w:p w14:paraId="3473B582" w14:textId="77777777" w:rsidR="0017336D" w:rsidRDefault="0017336D" w:rsidP="0017336D">
                            <w:r>
                              <w:rPr>
                                <w:rFonts w:cs="Arial"/>
                                <w:b/>
                                <w:color w:val="405D93"/>
                                <w:sz w:val="26"/>
                              </w:rPr>
                              <w:t>Relationship to Photosynthesis:</w:t>
                            </w:r>
                          </w:p>
                          <w:p w14:paraId="5607037B" w14:textId="77777777" w:rsidR="0017336D" w:rsidRDefault="0017336D" w:rsidP="0017336D">
                            <w:pPr>
                              <w:pStyle w:val="ListBullet"/>
                            </w:pPr>
                            <w:r>
                              <w:rPr>
                                <w:color w:val="000000"/>
                              </w:rPr>
                              <w:t>OPPOSITE/ REVERSE processes</w:t>
                            </w:r>
                          </w:p>
                          <w:p w14:paraId="661D7BEB" w14:textId="77777777" w:rsidR="0017336D" w:rsidRDefault="0017336D" w:rsidP="0017336D">
                            <w:pPr>
                              <w:pStyle w:val="ListBullet"/>
                            </w:pPr>
                            <w:r>
                              <w:rPr>
                                <w:color w:val="000000"/>
                              </w:rPr>
                              <w:t>Photosynthesis STORES energy (endothermic)</w:t>
                            </w:r>
                          </w:p>
                          <w:p w14:paraId="1427D857" w14:textId="77777777" w:rsidR="0017336D" w:rsidRDefault="0017336D" w:rsidP="0017336D">
                            <w:pPr>
                              <w:pStyle w:val="ListBullet"/>
                            </w:pPr>
                            <w:r>
                              <w:rPr>
                                <w:color w:val="000000"/>
                              </w:rPr>
                              <w:t>Cellular Respiration RELEASES energy (exothermic)</w:t>
                            </w:r>
                          </w:p>
                          <w:p w14:paraId="57A33FA5" w14:textId="77777777" w:rsidR="0017336D" w:rsidRDefault="0017336D" w:rsidP="0017336D">
                            <w:pPr>
                              <w:pStyle w:val="ListBullet"/>
                            </w:pPr>
                            <w:r>
                              <w:rPr>
                                <w:color w:val="000000"/>
                              </w:rPr>
                              <w:t>Together form the carbon cycle</w:t>
                            </w:r>
                          </w:p>
                          <w:p w14:paraId="2CCD8611" w14:textId="77777777" w:rsidR="0017336D" w:rsidRDefault="0017336D" w:rsidP="0017336D">
                            <w:pPr>
                              <w:pStyle w:val="ListBullet"/>
                            </w:pPr>
                            <w:r>
                              <w:rPr>
                                <w:color w:val="000000"/>
                              </w:rPr>
                              <w:t>Plants do BOTH; animals do only respiration</w:t>
                            </w:r>
                          </w:p>
                          <w:p w14:paraId="11F016B2" w14:textId="77777777" w:rsidR="0017336D" w:rsidRDefault="001733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38205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48.35pt;margin-top:20.1pt;width:228.3pt;height:327.0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" fillcolor="white [3201]" strokeweight=".5pt">
                <v:textbox>
                  <w:txbxContent>
                    <w:p w14:paraId="1E7F6BCC" w14:textId="77777777" w:rsidR="0017336D" w:rsidRDefault="0017336D" w:rsidP="0017336D">
                      <w:r>
                        <w:rPr>
                          <w:rFonts w:cs="Arial"/>
                          <w:b/>
                          <w:color w:val="405D93"/>
                          <w:sz w:val="26"/>
                        </w:rPr>
                        <w:t>Why Glucose is Primary Fuel:</w:t>
                      </w:r>
                    </w:p>
                    <w:p w14:paraId="19574422" w14:textId="77777777" w:rsidR="0017336D" w:rsidRDefault="0017336D" w:rsidP="0017336D">
                      <w:pPr>
                        <w:pStyle w:val="ListBullet"/>
                      </w:pPr>
                      <w:r>
                        <w:rPr>
                          <w:color w:val="000000"/>
                        </w:rPr>
                        <w:t>Optimal 6-carbon size for efficient energy yield</w:t>
                      </w:r>
                    </w:p>
                    <w:p w14:paraId="43DD89B8" w14:textId="77777777" w:rsidR="0017336D" w:rsidRDefault="0017336D" w:rsidP="0017336D">
                      <w:pPr>
                        <w:pStyle w:val="ListBullet"/>
                      </w:pPr>
                      <w:r>
                        <w:rPr>
                          <w:color w:val="000000"/>
                        </w:rPr>
                        <w:t>Water soluble (easily transported in blood)</w:t>
                      </w:r>
                    </w:p>
                    <w:p w14:paraId="24F9289E" w14:textId="77777777" w:rsidR="0017336D" w:rsidRDefault="0017336D" w:rsidP="0017336D">
                      <w:pPr>
                        <w:pStyle w:val="ListBullet"/>
                      </w:pPr>
                      <w:r>
                        <w:rPr>
                          <w:color w:val="000000"/>
                        </w:rPr>
                        <w:t>Universal fuel for all living organisms</w:t>
                      </w:r>
                    </w:p>
                    <w:p w14:paraId="059807E6" w14:textId="77777777" w:rsidR="0017336D" w:rsidRDefault="0017336D" w:rsidP="0017336D">
                      <w:pPr>
                        <w:pStyle w:val="ListBullet"/>
                      </w:pPr>
                      <w:r>
                        <w:rPr>
                          <w:color w:val="000000"/>
                        </w:rPr>
                        <w:t>Brain relies almost exclusively on glucose</w:t>
                      </w:r>
                    </w:p>
                    <w:p w14:paraId="3473B582" w14:textId="77777777" w:rsidR="0017336D" w:rsidRDefault="0017336D" w:rsidP="0017336D">
                      <w:r>
                        <w:rPr>
                          <w:rFonts w:cs="Arial"/>
                          <w:b/>
                          <w:color w:val="405D93"/>
                          <w:sz w:val="26"/>
                        </w:rPr>
                        <w:t>Relationship to Photosynthesis:</w:t>
                      </w:r>
                    </w:p>
                    <w:p w14:paraId="5607037B" w14:textId="77777777" w:rsidR="0017336D" w:rsidRDefault="0017336D" w:rsidP="0017336D">
                      <w:pPr>
                        <w:pStyle w:val="ListBullet"/>
                      </w:pPr>
                      <w:r>
                        <w:rPr>
                          <w:color w:val="000000"/>
                        </w:rPr>
                        <w:t>OPPOSITE/ REVERSE processes</w:t>
                      </w:r>
                    </w:p>
                    <w:p w14:paraId="661D7BEB" w14:textId="77777777" w:rsidR="0017336D" w:rsidRDefault="0017336D" w:rsidP="0017336D">
                      <w:pPr>
                        <w:pStyle w:val="ListBullet"/>
                      </w:pPr>
                      <w:r>
                        <w:rPr>
                          <w:color w:val="000000"/>
                        </w:rPr>
                        <w:t>Photosynthesis STORES energy (endothermic)</w:t>
                      </w:r>
                    </w:p>
                    <w:p w14:paraId="1427D857" w14:textId="77777777" w:rsidR="0017336D" w:rsidRDefault="0017336D" w:rsidP="0017336D">
                      <w:pPr>
                        <w:pStyle w:val="ListBullet"/>
                      </w:pPr>
                      <w:r>
                        <w:rPr>
                          <w:color w:val="000000"/>
                        </w:rPr>
                        <w:t>Cellular Respiration RELEASES energy (exothermic)</w:t>
                      </w:r>
                    </w:p>
                    <w:p w14:paraId="57A33FA5" w14:textId="77777777" w:rsidR="0017336D" w:rsidRDefault="0017336D" w:rsidP="0017336D">
                      <w:pPr>
                        <w:pStyle w:val="ListBullet"/>
                      </w:pPr>
                      <w:r>
                        <w:rPr>
                          <w:color w:val="000000"/>
                        </w:rPr>
                        <w:t>Together form the carbon cycle</w:t>
                      </w:r>
                    </w:p>
                    <w:p w14:paraId="2CCD8611" w14:textId="77777777" w:rsidR="0017336D" w:rsidRDefault="0017336D" w:rsidP="0017336D">
                      <w:pPr>
                        <w:pStyle w:val="ListBullet"/>
                      </w:pPr>
                      <w:r>
                        <w:rPr>
                          <w:color w:val="000000"/>
                        </w:rPr>
                        <w:t>Plants do BOTH; animals do only respiration</w:t>
                      </w:r>
                    </w:p>
                    <w:p w14:paraId="11F016B2" w14:textId="77777777" w:rsidR="0017336D" w:rsidRDefault="0017336D"/>
                  </w:txbxContent>
                </v:textbox>
                <w10:wrap type="tight"/>
              </v:shape>
            </w:pict>
          </mc:Fallback>
        </mc:AlternateContent>
      </w:r>
      <w:r>
        <w:rPr>
          <w:rFonts w:cs="Arial"/>
          <w:b/>
          <w:color w:val="000000"/>
        </w:rPr>
        <w:t>1. Glycolysis:</w:t>
      </w:r>
    </w:p>
    <w:p w14:paraId="36E3F7C3" w14:textId="77777777" w:rsidR="00032E6C" w:rsidRDefault="00B3542C">
      <w:pPr>
        <w:pStyle w:val="ListBullet"/>
      </w:pPr>
      <w:r>
        <w:rPr>
          <w:color w:val="000000"/>
        </w:rPr>
        <w:t>Location: Cytoplasm</w:t>
      </w:r>
    </w:p>
    <w:p w14:paraId="62A4D23F" w14:textId="77777777" w:rsidR="00032E6C" w:rsidRDefault="00B3542C">
      <w:pPr>
        <w:pStyle w:val="ListBullet"/>
      </w:pPr>
      <w:r>
        <w:rPr>
          <w:color w:val="000000"/>
        </w:rPr>
        <w:t>Glucose (6C) → 2 pyruvate (3C each)</w:t>
      </w:r>
    </w:p>
    <w:p w14:paraId="6822B5FE" w14:textId="77777777" w:rsidR="00032E6C" w:rsidRDefault="00B3542C">
      <w:pPr>
        <w:pStyle w:val="ListBullet"/>
      </w:pPr>
      <w:r>
        <w:rPr>
          <w:color w:val="000000"/>
        </w:rPr>
        <w:t>Yield: 2 ATP (net)</w:t>
      </w:r>
    </w:p>
    <w:p w14:paraId="7BAE4C5D" w14:textId="4BD246DA" w:rsidR="00032E6C" w:rsidRDefault="00B3542C" w:rsidP="0017336D">
      <w:pPr>
        <w:pStyle w:val="ListBullet"/>
      </w:pPr>
      <w:r>
        <w:rPr>
          <w:color w:val="000000"/>
        </w:rPr>
        <w:t>ANAEROBIC (no oxygen required)</w:t>
      </w:r>
      <w:r w:rsidR="0017336D">
        <w:rPr>
          <w:color w:val="000000"/>
        </w:rPr>
        <w:t>\</w:t>
      </w:r>
    </w:p>
    <w:p w14:paraId="68B48D42" w14:textId="77777777" w:rsidR="00032E6C" w:rsidRDefault="00B3542C" w:rsidP="0017336D">
      <w:pPr>
        <w:spacing w:after="120"/>
      </w:pPr>
      <w:r>
        <w:rPr>
          <w:rFonts w:cs="Arial"/>
          <w:b/>
          <w:color w:val="000000"/>
        </w:rPr>
        <w:t>2. Krebs Cycle (Citric Acid Cycle):</w:t>
      </w:r>
    </w:p>
    <w:p w14:paraId="719C1861" w14:textId="77777777" w:rsidR="00032E6C" w:rsidRDefault="00B3542C">
      <w:pPr>
        <w:pStyle w:val="ListBullet"/>
      </w:pPr>
      <w:r>
        <w:rPr>
          <w:color w:val="000000"/>
        </w:rPr>
        <w:t>Location: Mitochondrial matrix</w:t>
      </w:r>
    </w:p>
    <w:p w14:paraId="0C6047AA" w14:textId="77777777" w:rsidR="00032E6C" w:rsidRDefault="00B3542C">
      <w:pPr>
        <w:pStyle w:val="ListBullet"/>
      </w:pPr>
      <w:r>
        <w:rPr>
          <w:color w:val="000000"/>
        </w:rPr>
        <w:t>Oxidizes pyruvate; releases CO₂</w:t>
      </w:r>
    </w:p>
    <w:p w14:paraId="64A9F2FD" w14:textId="77777777" w:rsidR="00032E6C" w:rsidRDefault="00B3542C">
      <w:pPr>
        <w:pStyle w:val="ListBullet"/>
      </w:pPr>
      <w:r>
        <w:rPr>
          <w:color w:val="000000"/>
        </w:rPr>
        <w:t>Yield: 2 ATP + electron carriers (NADH, FADH₂)</w:t>
      </w:r>
    </w:p>
    <w:p w14:paraId="150FCBA4" w14:textId="6AC89AC3" w:rsidR="00032E6C" w:rsidRDefault="00B3542C" w:rsidP="0017336D">
      <w:pPr>
        <w:pStyle w:val="ListBullet"/>
      </w:pPr>
      <w:r>
        <w:rPr>
          <w:color w:val="000000"/>
        </w:rPr>
        <w:t>AEROBIC (requires oxygen)</w:t>
      </w:r>
    </w:p>
    <w:p w14:paraId="1A040695" w14:textId="77777777" w:rsidR="00032E6C" w:rsidRDefault="00B3542C">
      <w:r>
        <w:rPr>
          <w:rFonts w:cs="Arial"/>
          <w:b/>
          <w:color w:val="000000"/>
        </w:rPr>
        <w:t>3. Electron Transport Chain (ETC):</w:t>
      </w:r>
    </w:p>
    <w:p w14:paraId="277D37DB" w14:textId="77777777" w:rsidR="00032E6C" w:rsidRDefault="00B3542C">
      <w:pPr>
        <w:pStyle w:val="ListBullet"/>
      </w:pPr>
      <w:r>
        <w:rPr>
          <w:color w:val="000000"/>
        </w:rPr>
        <w:t>Location: Inner mitochondrial membrane</w:t>
      </w:r>
    </w:p>
    <w:p w14:paraId="09D4891B" w14:textId="77777777" w:rsidR="00032E6C" w:rsidRDefault="00B3542C">
      <w:pPr>
        <w:pStyle w:val="ListBullet"/>
      </w:pPr>
      <w:r>
        <w:rPr>
          <w:color w:val="000000"/>
        </w:rPr>
        <w:t>Electrons from NADH/FADH₂ → protein complexes</w:t>
      </w:r>
    </w:p>
    <w:p w14:paraId="399C7B4B" w14:textId="77777777" w:rsidR="00032E6C" w:rsidRDefault="00B3542C">
      <w:pPr>
        <w:pStyle w:val="ListBullet"/>
      </w:pPr>
      <w:r>
        <w:rPr>
          <w:color w:val="000000"/>
        </w:rPr>
        <w:t>Oxygen = final electron acceptor</w:t>
      </w:r>
    </w:p>
    <w:p w14:paraId="4332C5B6" w14:textId="77777777" w:rsidR="00032E6C" w:rsidRDefault="00B3542C">
      <w:pPr>
        <w:pStyle w:val="ListBullet"/>
      </w:pPr>
      <w:r>
        <w:rPr>
          <w:color w:val="000000"/>
        </w:rPr>
        <w:t>Yield: ~34 ATP (MOST ATP production)</w:t>
      </w:r>
    </w:p>
    <w:p w14:paraId="0DD7AC50" w14:textId="77777777" w:rsidR="00032E6C" w:rsidRDefault="00B3542C">
      <w:pPr>
        <w:pStyle w:val="ListBullet"/>
      </w:pPr>
      <w:r>
        <w:rPr>
          <w:color w:val="000000"/>
        </w:rPr>
        <w:t>AEROBIC (requires oxygen)</w:t>
      </w:r>
    </w:p>
    <w:sectPr w:rsidR="00032E6C" w:rsidSect="005C7987">
      <w:pgSz w:w="11900" w:h="16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8205260">
    <w:abstractNumId w:val="8"/>
  </w:num>
  <w:num w:numId="2" w16cid:durableId="228542362">
    <w:abstractNumId w:val="6"/>
  </w:num>
  <w:num w:numId="3" w16cid:durableId="164634380">
    <w:abstractNumId w:val="5"/>
  </w:num>
  <w:num w:numId="4" w16cid:durableId="168327955">
    <w:abstractNumId w:val="4"/>
  </w:num>
  <w:num w:numId="5" w16cid:durableId="1302925484">
    <w:abstractNumId w:val="7"/>
  </w:num>
  <w:num w:numId="6" w16cid:durableId="1687365453">
    <w:abstractNumId w:val="3"/>
  </w:num>
  <w:num w:numId="7" w16cid:durableId="503516089">
    <w:abstractNumId w:val="2"/>
  </w:num>
  <w:num w:numId="8" w16cid:durableId="1692144487">
    <w:abstractNumId w:val="1"/>
  </w:num>
  <w:num w:numId="9" w16cid:durableId="1451127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2E6C"/>
    <w:rsid w:val="00034616"/>
    <w:rsid w:val="0006063C"/>
    <w:rsid w:val="000778E1"/>
    <w:rsid w:val="0015074B"/>
    <w:rsid w:val="0017336D"/>
    <w:rsid w:val="0029639D"/>
    <w:rsid w:val="002B66AD"/>
    <w:rsid w:val="00326F90"/>
    <w:rsid w:val="00373E14"/>
    <w:rsid w:val="004738B5"/>
    <w:rsid w:val="004F521F"/>
    <w:rsid w:val="00522FC2"/>
    <w:rsid w:val="005578D5"/>
    <w:rsid w:val="005C7987"/>
    <w:rsid w:val="00650D75"/>
    <w:rsid w:val="00733EC8"/>
    <w:rsid w:val="00984A88"/>
    <w:rsid w:val="00993D7E"/>
    <w:rsid w:val="009C6B97"/>
    <w:rsid w:val="00A76DC2"/>
    <w:rsid w:val="00AA1D8D"/>
    <w:rsid w:val="00B01AEA"/>
    <w:rsid w:val="00B3542C"/>
    <w:rsid w:val="00B47730"/>
    <w:rsid w:val="00BC7397"/>
    <w:rsid w:val="00C0628C"/>
    <w:rsid w:val="00C26323"/>
    <w:rsid w:val="00C27EEC"/>
    <w:rsid w:val="00C878C2"/>
    <w:rsid w:val="00CA3CCB"/>
    <w:rsid w:val="00CA6431"/>
    <w:rsid w:val="00CB0664"/>
    <w:rsid w:val="00D016C3"/>
    <w:rsid w:val="00DF6414"/>
    <w:rsid w:val="00F37672"/>
    <w:rsid w:val="00F41E1B"/>
    <w:rsid w:val="00FA2DA1"/>
    <w:rsid w:val="00FC693F"/>
    <w:rsid w:val="00FF0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519FE96D-C828-764F-918B-10EC03D25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0D41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294683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6414"/>
    <w:pPr>
      <w:keepNext/>
      <w:keepLines/>
      <w:spacing w:before="240" w:after="180"/>
      <w:outlineLvl w:val="1"/>
    </w:pPr>
    <w:rPr>
      <w:rFonts w:eastAsiaTheme="majorEastAsia" w:cstheme="majorBidi"/>
      <w:b/>
      <w:bCs/>
      <w:color w:val="294683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628C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05D93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22FC2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F0D41"/>
    <w:rPr>
      <w:rFonts w:ascii="Arial" w:eastAsiaTheme="majorEastAsia" w:hAnsi="Arial" w:cstheme="majorBidi"/>
      <w:b/>
      <w:bCs/>
      <w:color w:val="294683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F6414"/>
    <w:rPr>
      <w:rFonts w:ascii="Arial" w:eastAsiaTheme="majorEastAsia" w:hAnsi="Arial" w:cstheme="majorBidi"/>
      <w:b/>
      <w:bCs/>
      <w:color w:val="294683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0628C"/>
    <w:rPr>
      <w:rFonts w:ascii="Arial" w:eastAsiaTheme="majorEastAsia" w:hAnsi="Arial" w:cstheme="majorBidi"/>
      <w:b/>
      <w:bCs/>
      <w:color w:val="405D93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rsid w:val="00522FC2"/>
    <w:rPr>
      <w:rFonts w:ascii="Arial" w:eastAsiaTheme="majorEastAsia" w:hAnsi="Arial" w:cstheme="majorBidi"/>
      <w:b/>
      <w:bCs/>
      <w:i/>
      <w:iCs/>
      <w:color w:val="000000" w:themeColor="tex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ChemicalEquation">
    <w:name w:val="Chemical Equation"/>
    <w:basedOn w:val="Normal"/>
    <w:qFormat/>
    <w:rsid w:val="00C26323"/>
    <w:rPr>
      <w:rFonts w:cs="Times New Roman (Body CS)"/>
      <w:color w:val="000000"/>
      <w:spacing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432</Words>
  <Characters>2637</Characters>
  <Application>Microsoft Office Word</Application>
  <DocSecurity>0</DocSecurity>
  <Lines>85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Adele Hudson</cp:lastModifiedBy>
  <cp:revision>31</cp:revision>
  <dcterms:created xsi:type="dcterms:W3CDTF">2013-12-23T23:15:00Z</dcterms:created>
  <dcterms:modified xsi:type="dcterms:W3CDTF">2026-02-08T23:02:00Z</dcterms:modified>
  <cp:category/>
</cp:coreProperties>
</file>