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9B7CF" w14:textId="1E625CF4" w:rsidR="00BB531E" w:rsidRPr="00B56BC6" w:rsidRDefault="00446255" w:rsidP="002113C1">
      <w:pPr>
        <w:pStyle w:val="Heading1"/>
        <w:spacing w:before="0" w:line="240" w:lineRule="auto"/>
      </w:pPr>
      <w:r>
        <w:t xml:space="preserve">12 Chemistry </w:t>
      </w:r>
      <w:r w:rsidR="00BB30BE">
        <w:t xml:space="preserve">Unit 3 – Energy and Rates </w:t>
      </w:r>
      <w:r w:rsidR="001B409A">
        <w:t xml:space="preserve">Collaborative Revision Test </w:t>
      </w:r>
    </w:p>
    <w:p w14:paraId="442EA58D" w14:textId="77777777" w:rsidR="00815AC3" w:rsidRPr="00815AC3" w:rsidRDefault="00815AC3" w:rsidP="00815AC3">
      <w:pPr>
        <w:pStyle w:val="Heading3"/>
      </w:pPr>
      <w:r w:rsidRPr="00815AC3">
        <w:rPr>
          <w:rStyle w:val="Strong"/>
          <w:b/>
          <w:bCs w:val="0"/>
        </w:rPr>
        <w:t>Purpose of the Activity</w:t>
      </w:r>
    </w:p>
    <w:p w14:paraId="13484870" w14:textId="5E2EE844" w:rsidR="00815AC3" w:rsidRPr="002F514A" w:rsidRDefault="00815AC3" w:rsidP="00815AC3">
      <w:pPr>
        <w:rPr>
          <w:szCs w:val="22"/>
        </w:rPr>
      </w:pPr>
      <w:r w:rsidRPr="002F514A">
        <w:rPr>
          <w:szCs w:val="22"/>
        </w:rPr>
        <w:t xml:space="preserve">In this revision task, instead of answering </w:t>
      </w:r>
      <w:r w:rsidR="002F514A" w:rsidRPr="002F514A">
        <w:rPr>
          <w:szCs w:val="22"/>
        </w:rPr>
        <w:t xml:space="preserve">the questions </w:t>
      </w:r>
      <w:r w:rsidRPr="002F514A">
        <w:rPr>
          <w:szCs w:val="22"/>
        </w:rPr>
        <w:t xml:space="preserve">on your own, you will work </w:t>
      </w:r>
      <w:r w:rsidRPr="002F514A">
        <w:rPr>
          <w:rStyle w:val="Strong"/>
          <w:rFonts w:eastAsiaTheme="majorEastAsia" w:cs="Segoe UI"/>
          <w:b w:val="0"/>
          <w:bCs w:val="0"/>
          <w:szCs w:val="22"/>
        </w:rPr>
        <w:t>collaboratively</w:t>
      </w:r>
      <w:r w:rsidRPr="002F514A">
        <w:rPr>
          <w:b/>
          <w:bCs/>
          <w:szCs w:val="22"/>
        </w:rPr>
        <w:t xml:space="preserve"> </w:t>
      </w:r>
      <w:r w:rsidRPr="002F514A">
        <w:rPr>
          <w:szCs w:val="22"/>
        </w:rPr>
        <w:t xml:space="preserve">in small groups. The goal is not just to get the correct answer, but to </w:t>
      </w:r>
      <w:r w:rsidRPr="002F514A">
        <w:rPr>
          <w:rStyle w:val="Strong"/>
          <w:rFonts w:eastAsiaTheme="majorEastAsia" w:cs="Segoe UI"/>
          <w:b w:val="0"/>
          <w:bCs w:val="0"/>
          <w:szCs w:val="22"/>
        </w:rPr>
        <w:t>explain your reasoning</w:t>
      </w:r>
      <w:r w:rsidRPr="002F514A">
        <w:rPr>
          <w:szCs w:val="22"/>
        </w:rPr>
        <w:t>, challenge ideas, and make connections to what we’ve learned in class.</w:t>
      </w:r>
    </w:p>
    <w:p w14:paraId="570FB326" w14:textId="77777777" w:rsidR="00815AC3" w:rsidRPr="002F514A" w:rsidRDefault="00815AC3" w:rsidP="002F514A">
      <w:pPr>
        <w:pStyle w:val="Heading3"/>
      </w:pPr>
      <w:r w:rsidRPr="002F514A">
        <w:rPr>
          <w:rStyle w:val="Strong"/>
          <w:b/>
          <w:bCs w:val="0"/>
        </w:rPr>
        <w:t>How It Works</w:t>
      </w:r>
    </w:p>
    <w:p w14:paraId="10589711" w14:textId="77777777" w:rsidR="00815AC3" w:rsidRPr="002F514A" w:rsidRDefault="00815AC3" w:rsidP="002F514A">
      <w:pPr>
        <w:rPr>
          <w:szCs w:val="22"/>
        </w:rPr>
      </w:pPr>
      <w:r w:rsidRPr="002F514A">
        <w:rPr>
          <w:szCs w:val="22"/>
        </w:rPr>
        <w:t xml:space="preserve">You will work in groups of </w:t>
      </w:r>
      <w:r w:rsidRPr="002F514A">
        <w:rPr>
          <w:rStyle w:val="Strong"/>
          <w:rFonts w:eastAsiaTheme="majorEastAsia" w:cs="Segoe UI"/>
          <w:b w:val="0"/>
          <w:bCs w:val="0"/>
          <w:szCs w:val="22"/>
        </w:rPr>
        <w:t>four</w:t>
      </w:r>
      <w:r w:rsidRPr="002F514A">
        <w:rPr>
          <w:szCs w:val="22"/>
        </w:rPr>
        <w:t>.</w:t>
      </w:r>
    </w:p>
    <w:p w14:paraId="31A82DFC" w14:textId="77777777" w:rsidR="00815AC3" w:rsidRPr="002F514A" w:rsidRDefault="00815AC3" w:rsidP="002F514A">
      <w:pPr>
        <w:rPr>
          <w:szCs w:val="22"/>
        </w:rPr>
      </w:pPr>
      <w:r w:rsidRPr="002F514A">
        <w:rPr>
          <w:szCs w:val="22"/>
        </w:rPr>
        <w:t xml:space="preserve">For each question, every group member will be assigned </w:t>
      </w:r>
      <w:r w:rsidRPr="002F514A">
        <w:rPr>
          <w:rStyle w:val="Strong"/>
          <w:rFonts w:eastAsiaTheme="majorEastAsia" w:cs="Segoe UI"/>
          <w:b w:val="0"/>
          <w:bCs w:val="0"/>
          <w:szCs w:val="22"/>
        </w:rPr>
        <w:t>one role</w:t>
      </w:r>
      <w:r w:rsidRPr="002F514A">
        <w:rPr>
          <w:szCs w:val="22"/>
        </w:rPr>
        <w:t>.</w:t>
      </w:r>
    </w:p>
    <w:p w14:paraId="1BF8E8FA" w14:textId="77777777" w:rsidR="00815AC3" w:rsidRPr="002F514A" w:rsidRDefault="00815AC3" w:rsidP="002F514A">
      <w:pPr>
        <w:rPr>
          <w:szCs w:val="22"/>
        </w:rPr>
      </w:pPr>
      <w:r w:rsidRPr="002F514A">
        <w:rPr>
          <w:rStyle w:val="Strong"/>
          <w:rFonts w:eastAsiaTheme="majorEastAsia" w:cs="Segoe UI"/>
          <w:b w:val="0"/>
          <w:bCs w:val="0"/>
          <w:szCs w:val="22"/>
        </w:rPr>
        <w:t>Roles rotate after every question</w:t>
      </w:r>
      <w:r w:rsidRPr="002F514A">
        <w:rPr>
          <w:szCs w:val="22"/>
        </w:rPr>
        <w:t>, so everyone practises all four kinds of thinking.</w:t>
      </w:r>
    </w:p>
    <w:p w14:paraId="370E7CC9" w14:textId="20649B9F" w:rsidR="00815AC3" w:rsidRPr="002F514A" w:rsidRDefault="00815AC3" w:rsidP="002F514A">
      <w:pPr>
        <w:rPr>
          <w:szCs w:val="22"/>
        </w:rPr>
      </w:pPr>
      <w:r w:rsidRPr="002F514A">
        <w:rPr>
          <w:szCs w:val="22"/>
        </w:rPr>
        <w:t xml:space="preserve">Your group must agree on </w:t>
      </w:r>
      <w:r w:rsidRPr="002F514A">
        <w:rPr>
          <w:rStyle w:val="Strong"/>
          <w:rFonts w:eastAsiaTheme="majorEastAsia" w:cs="Segoe UI"/>
          <w:b w:val="0"/>
          <w:bCs w:val="0"/>
          <w:szCs w:val="22"/>
        </w:rPr>
        <w:t>one final answer</w:t>
      </w:r>
      <w:r w:rsidRPr="002F514A">
        <w:rPr>
          <w:szCs w:val="22"/>
        </w:rPr>
        <w:t xml:space="preserve">, plus a short </w:t>
      </w:r>
      <w:r w:rsidR="00BE7D5F">
        <w:rPr>
          <w:szCs w:val="22"/>
        </w:rPr>
        <w:t xml:space="preserve">written </w:t>
      </w:r>
      <w:r w:rsidRPr="002F514A">
        <w:rPr>
          <w:szCs w:val="22"/>
        </w:rPr>
        <w:t>self</w:t>
      </w:r>
      <w:r w:rsidRPr="002F514A">
        <w:rPr>
          <w:szCs w:val="22"/>
        </w:rPr>
        <w:noBreakHyphen/>
        <w:t>explanation (2–3 sentences).</w:t>
      </w:r>
    </w:p>
    <w:p w14:paraId="4BC44F3D" w14:textId="469C3438" w:rsidR="00815AC3" w:rsidRPr="002F514A" w:rsidRDefault="00815AC3" w:rsidP="00815AC3">
      <w:pPr>
        <w:rPr>
          <w:szCs w:val="22"/>
        </w:rPr>
      </w:pPr>
      <w:r w:rsidRPr="002F514A">
        <w:rPr>
          <w:szCs w:val="22"/>
        </w:rPr>
        <w:t>Your written reasoning is part of your assessment — not just the final answer.</w:t>
      </w:r>
    </w:p>
    <w:p w14:paraId="4520B379" w14:textId="77777777" w:rsidR="00815AC3" w:rsidRPr="00320F1C" w:rsidRDefault="00815AC3" w:rsidP="00320F1C">
      <w:pPr>
        <w:pStyle w:val="Heading3"/>
      </w:pPr>
      <w:r w:rsidRPr="00320F1C">
        <w:rPr>
          <w:rStyle w:val="Strong"/>
          <w:b/>
          <w:bCs w:val="0"/>
        </w:rPr>
        <w:t>The Four Roles</w:t>
      </w:r>
    </w:p>
    <w:p w14:paraId="09EF074C" w14:textId="2057DFF4" w:rsidR="00815AC3" w:rsidRPr="00320F1C" w:rsidRDefault="00815AC3" w:rsidP="00815AC3">
      <w:r w:rsidRPr="00320F1C">
        <w:rPr>
          <w:rStyle w:val="Strong"/>
          <w:rFonts w:eastAsiaTheme="majorEastAsia"/>
        </w:rPr>
        <w:t>Explainer</w:t>
      </w:r>
      <w:r w:rsidR="00320F1C">
        <w:t xml:space="preserve"> </w:t>
      </w:r>
      <w:r>
        <w:rPr>
          <w:sz w:val="21"/>
          <w:szCs w:val="21"/>
        </w:rPr>
        <w:t>Describes the method used to solve the question.</w:t>
      </w:r>
      <w:r w:rsidR="00320F1C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Explains </w:t>
      </w:r>
      <w:r w:rsidR="00320F1C">
        <w:rPr>
          <w:sz w:val="21"/>
          <w:szCs w:val="21"/>
        </w:rPr>
        <w:t xml:space="preserve">aloud </w:t>
      </w:r>
      <w:r>
        <w:rPr>
          <w:rStyle w:val="Emphasis"/>
          <w:rFonts w:ascii="Segoe UI" w:eastAsiaTheme="majorEastAsia" w:hAnsi="Segoe UI" w:cs="Segoe UI"/>
          <w:sz w:val="21"/>
          <w:szCs w:val="21"/>
        </w:rPr>
        <w:t>how</w:t>
      </w:r>
      <w:r>
        <w:rPr>
          <w:sz w:val="21"/>
          <w:szCs w:val="21"/>
        </w:rPr>
        <w:t xml:space="preserve"> the answer was found and </w:t>
      </w:r>
      <w:r>
        <w:rPr>
          <w:rStyle w:val="Emphasis"/>
          <w:rFonts w:ascii="Segoe UI" w:eastAsiaTheme="majorEastAsia" w:hAnsi="Segoe UI" w:cs="Segoe UI"/>
          <w:sz w:val="21"/>
          <w:szCs w:val="21"/>
        </w:rPr>
        <w:t>why</w:t>
      </w:r>
      <w:r>
        <w:rPr>
          <w:sz w:val="21"/>
          <w:szCs w:val="21"/>
        </w:rPr>
        <w:t xml:space="preserve"> that method was chosen.</w:t>
      </w:r>
    </w:p>
    <w:p w14:paraId="5E5B5211" w14:textId="005DA5BD" w:rsidR="00815AC3" w:rsidRPr="00320F1C" w:rsidRDefault="00815AC3" w:rsidP="00320F1C">
      <w:pPr>
        <w:rPr>
          <w:szCs w:val="22"/>
        </w:rPr>
      </w:pPr>
      <w:r w:rsidRPr="00320F1C">
        <w:rPr>
          <w:rStyle w:val="Strong"/>
          <w:rFonts w:eastAsiaTheme="majorEastAsia" w:cs="Segoe UI"/>
          <w:szCs w:val="22"/>
        </w:rPr>
        <w:t>Questioner</w:t>
      </w:r>
      <w:r w:rsidR="00320F1C" w:rsidRPr="00320F1C">
        <w:rPr>
          <w:szCs w:val="22"/>
        </w:rPr>
        <w:t xml:space="preserve"> </w:t>
      </w:r>
      <w:r w:rsidRPr="00320F1C">
        <w:rPr>
          <w:szCs w:val="22"/>
        </w:rPr>
        <w:t xml:space="preserve">Asks clarifying questions such as: </w:t>
      </w:r>
      <w:r w:rsidRPr="00320F1C">
        <w:rPr>
          <w:rStyle w:val="Emphasis"/>
          <w:rFonts w:eastAsiaTheme="majorEastAsia" w:cs="Segoe UI"/>
          <w:szCs w:val="22"/>
        </w:rPr>
        <w:t>Why does that work?</w:t>
      </w:r>
      <w:r w:rsidR="00320F1C">
        <w:rPr>
          <w:szCs w:val="22"/>
        </w:rPr>
        <w:t xml:space="preserve"> </w:t>
      </w:r>
      <w:r w:rsidRPr="00320F1C">
        <w:rPr>
          <w:rStyle w:val="Emphasis"/>
          <w:rFonts w:eastAsiaTheme="majorEastAsia" w:cs="Segoe UI"/>
          <w:szCs w:val="22"/>
        </w:rPr>
        <w:t>How do you know?</w:t>
      </w:r>
      <w:r w:rsidR="00320F1C">
        <w:rPr>
          <w:szCs w:val="22"/>
        </w:rPr>
        <w:t xml:space="preserve"> </w:t>
      </w:r>
      <w:r w:rsidRPr="00320F1C">
        <w:rPr>
          <w:rStyle w:val="Emphasis"/>
          <w:rFonts w:eastAsiaTheme="majorEastAsia" w:cs="Segoe UI"/>
          <w:szCs w:val="22"/>
        </w:rPr>
        <w:t>What if we changed this part of the question?</w:t>
      </w:r>
      <w:r w:rsidR="00320F1C">
        <w:rPr>
          <w:szCs w:val="22"/>
        </w:rPr>
        <w:t xml:space="preserve"> </w:t>
      </w:r>
      <w:r w:rsidRPr="00320F1C">
        <w:rPr>
          <w:szCs w:val="22"/>
        </w:rPr>
        <w:t>Challenges assumptions in a respectful way.</w:t>
      </w:r>
      <w:r w:rsidR="00320F1C">
        <w:rPr>
          <w:szCs w:val="22"/>
        </w:rPr>
        <w:t xml:space="preserve"> </w:t>
      </w:r>
      <w:r w:rsidRPr="00320F1C">
        <w:rPr>
          <w:szCs w:val="22"/>
        </w:rPr>
        <w:t>Ensures the group is not just accepting the first idea offered.</w:t>
      </w:r>
    </w:p>
    <w:p w14:paraId="415CCEA7" w14:textId="1FF16565" w:rsidR="00815AC3" w:rsidRPr="00293137" w:rsidRDefault="00815AC3" w:rsidP="00815AC3">
      <w:pPr>
        <w:rPr>
          <w:szCs w:val="22"/>
        </w:rPr>
      </w:pPr>
      <w:r w:rsidRPr="00293137">
        <w:rPr>
          <w:rStyle w:val="Strong"/>
          <w:rFonts w:eastAsiaTheme="majorEastAsia" w:cs="Segoe UI"/>
          <w:szCs w:val="22"/>
        </w:rPr>
        <w:t>Checker</w:t>
      </w:r>
      <w:r w:rsidR="00DF211A" w:rsidRPr="00293137">
        <w:rPr>
          <w:szCs w:val="22"/>
        </w:rPr>
        <w:t xml:space="preserve"> </w:t>
      </w:r>
      <w:r w:rsidRPr="00293137">
        <w:rPr>
          <w:szCs w:val="22"/>
        </w:rPr>
        <w:t>Verifies the accuracy of the group’s reasoning.</w:t>
      </w:r>
      <w:r w:rsidR="00E52B8B" w:rsidRPr="00293137">
        <w:rPr>
          <w:szCs w:val="22"/>
        </w:rPr>
        <w:t xml:space="preserve"> </w:t>
      </w:r>
      <w:r w:rsidRPr="00293137">
        <w:rPr>
          <w:szCs w:val="22"/>
        </w:rPr>
        <w:t>Compares the proposed answer against: criteria</w:t>
      </w:r>
      <w:r w:rsidR="00E52B8B" w:rsidRPr="00293137">
        <w:rPr>
          <w:szCs w:val="22"/>
        </w:rPr>
        <w:t xml:space="preserve">, </w:t>
      </w:r>
      <w:r w:rsidRPr="00293137">
        <w:rPr>
          <w:szCs w:val="22"/>
        </w:rPr>
        <w:t>worked examples</w:t>
      </w:r>
      <w:r w:rsidR="00E52B8B" w:rsidRPr="00293137">
        <w:rPr>
          <w:szCs w:val="22"/>
        </w:rPr>
        <w:t xml:space="preserve"> </w:t>
      </w:r>
      <w:r w:rsidRPr="00293137">
        <w:rPr>
          <w:szCs w:val="22"/>
        </w:rPr>
        <w:t>definitions</w:t>
      </w:r>
      <w:r w:rsidR="00E52B8B" w:rsidRPr="00293137">
        <w:rPr>
          <w:szCs w:val="22"/>
        </w:rPr>
        <w:t xml:space="preserve">, </w:t>
      </w:r>
      <w:r w:rsidRPr="00293137">
        <w:rPr>
          <w:szCs w:val="22"/>
        </w:rPr>
        <w:t>prior knowledge</w:t>
      </w:r>
      <w:r w:rsidR="00E52B8B" w:rsidRPr="00293137">
        <w:rPr>
          <w:szCs w:val="22"/>
        </w:rPr>
        <w:t>, i</w:t>
      </w:r>
      <w:r w:rsidRPr="00293137">
        <w:rPr>
          <w:szCs w:val="22"/>
        </w:rPr>
        <w:t>dentifies possible errors or misconceptions.</w:t>
      </w:r>
    </w:p>
    <w:p w14:paraId="15244D04" w14:textId="79C90923" w:rsidR="00815AC3" w:rsidRPr="00293137" w:rsidRDefault="00815AC3" w:rsidP="00815AC3">
      <w:pPr>
        <w:rPr>
          <w:szCs w:val="22"/>
        </w:rPr>
      </w:pPr>
      <w:r w:rsidRPr="00293137">
        <w:rPr>
          <w:rStyle w:val="Strong"/>
          <w:rFonts w:eastAsiaTheme="majorEastAsia" w:cs="Segoe UI"/>
          <w:szCs w:val="22"/>
        </w:rPr>
        <w:t>Connector</w:t>
      </w:r>
      <w:r w:rsidR="00293137" w:rsidRPr="00293137">
        <w:rPr>
          <w:szCs w:val="22"/>
        </w:rPr>
        <w:t xml:space="preserve"> </w:t>
      </w:r>
      <w:r w:rsidRPr="00293137">
        <w:rPr>
          <w:szCs w:val="22"/>
        </w:rPr>
        <w:t>Links the question to:</w:t>
      </w:r>
      <w:r w:rsidR="00293137">
        <w:rPr>
          <w:szCs w:val="22"/>
        </w:rPr>
        <w:t xml:space="preserve"> </w:t>
      </w:r>
      <w:r w:rsidRPr="00293137">
        <w:rPr>
          <w:szCs w:val="22"/>
        </w:rPr>
        <w:t>previous lessons</w:t>
      </w:r>
      <w:r w:rsidR="00293137">
        <w:rPr>
          <w:szCs w:val="22"/>
        </w:rPr>
        <w:t xml:space="preserve">, </w:t>
      </w:r>
      <w:r w:rsidRPr="00293137">
        <w:rPr>
          <w:szCs w:val="22"/>
        </w:rPr>
        <w:t>related concepts</w:t>
      </w:r>
      <w:r w:rsidR="00293137">
        <w:rPr>
          <w:szCs w:val="22"/>
        </w:rPr>
        <w:t xml:space="preserve">, </w:t>
      </w:r>
      <w:r w:rsidRPr="00293137">
        <w:rPr>
          <w:szCs w:val="22"/>
        </w:rPr>
        <w:t>strategies used earlier</w:t>
      </w:r>
      <w:r w:rsidR="00293137">
        <w:rPr>
          <w:szCs w:val="22"/>
        </w:rPr>
        <w:t xml:space="preserve">. </w:t>
      </w:r>
      <w:r w:rsidRPr="00293137">
        <w:rPr>
          <w:szCs w:val="22"/>
        </w:rPr>
        <w:t>Helps the group see patterns and relationships in the learning.</w:t>
      </w:r>
    </w:p>
    <w:p w14:paraId="2CAB4C13" w14:textId="77777777" w:rsidR="00815AC3" w:rsidRPr="00293137" w:rsidRDefault="00815AC3" w:rsidP="00293137">
      <w:pPr>
        <w:pStyle w:val="Heading3"/>
      </w:pPr>
      <w:r w:rsidRPr="00293137">
        <w:rPr>
          <w:rStyle w:val="Strong"/>
          <w:b/>
          <w:bCs w:val="0"/>
        </w:rPr>
        <w:t>After Each Question</w:t>
      </w:r>
    </w:p>
    <w:p w14:paraId="42924287" w14:textId="77777777" w:rsidR="00815AC3" w:rsidRPr="00293137" w:rsidRDefault="00815AC3" w:rsidP="00815AC3">
      <w:pPr>
        <w:rPr>
          <w:szCs w:val="22"/>
        </w:rPr>
      </w:pPr>
      <w:r w:rsidRPr="00293137">
        <w:rPr>
          <w:szCs w:val="22"/>
        </w:rPr>
        <w:t xml:space="preserve">Your group must write a </w:t>
      </w:r>
      <w:r w:rsidRPr="00293137">
        <w:rPr>
          <w:rStyle w:val="Strong"/>
          <w:rFonts w:eastAsiaTheme="majorEastAsia" w:cs="Segoe UI"/>
          <w:b w:val="0"/>
          <w:bCs w:val="0"/>
          <w:szCs w:val="22"/>
        </w:rPr>
        <w:t>brief self-explanation</w:t>
      </w:r>
      <w:r w:rsidRPr="00293137">
        <w:rPr>
          <w:szCs w:val="22"/>
        </w:rPr>
        <w:t>, such as:</w:t>
      </w:r>
    </w:p>
    <w:p w14:paraId="25902443" w14:textId="5148BC5B" w:rsidR="00815AC3" w:rsidRPr="00293137" w:rsidRDefault="00815AC3" w:rsidP="00815AC3">
      <w:pPr>
        <w:rPr>
          <w:szCs w:val="22"/>
        </w:rPr>
      </w:pPr>
      <w:r w:rsidRPr="00293137">
        <w:rPr>
          <w:rStyle w:val="Emphasis"/>
          <w:rFonts w:eastAsiaTheme="majorEastAsia" w:cs="Segoe UI"/>
          <w:szCs w:val="22"/>
        </w:rPr>
        <w:t>“We chose this method because…”</w:t>
      </w:r>
      <w:r w:rsidR="00374A53">
        <w:rPr>
          <w:szCs w:val="22"/>
        </w:rPr>
        <w:t xml:space="preserve">            </w:t>
      </w:r>
      <w:r w:rsidRPr="00293137">
        <w:rPr>
          <w:rStyle w:val="Emphasis"/>
          <w:rFonts w:eastAsiaTheme="majorEastAsia" w:cs="Segoe UI"/>
          <w:szCs w:val="22"/>
        </w:rPr>
        <w:t>“A common mistake here would be…”</w:t>
      </w:r>
      <w:r w:rsidR="00374A53">
        <w:rPr>
          <w:szCs w:val="22"/>
        </w:rPr>
        <w:t xml:space="preserve">              </w:t>
      </w:r>
      <w:r w:rsidRPr="00293137">
        <w:rPr>
          <w:rStyle w:val="Emphasis"/>
          <w:rFonts w:eastAsiaTheme="majorEastAsia" w:cs="Segoe UI"/>
          <w:szCs w:val="22"/>
        </w:rPr>
        <w:t>“The key idea was…”</w:t>
      </w:r>
    </w:p>
    <w:p w14:paraId="25CBF64F" w14:textId="77777777" w:rsidR="00815AC3" w:rsidRPr="00293137" w:rsidRDefault="00815AC3" w:rsidP="00815AC3">
      <w:pPr>
        <w:rPr>
          <w:szCs w:val="22"/>
        </w:rPr>
      </w:pPr>
      <w:r w:rsidRPr="00293137">
        <w:rPr>
          <w:szCs w:val="22"/>
        </w:rPr>
        <w:t>This written reasoning makes your thinking visible and is part of your assessment evidence.</w:t>
      </w:r>
    </w:p>
    <w:p w14:paraId="2FD05678" w14:textId="77777777" w:rsidR="00BC3003" w:rsidRPr="00D90CC1" w:rsidRDefault="00BC3003" w:rsidP="002113C1"/>
    <w:p w14:paraId="4B423AB6" w14:textId="4745D4AA" w:rsidR="002113C1" w:rsidRDefault="002113C1" w:rsidP="002113C1">
      <w:pPr>
        <w:pStyle w:val="Heading3"/>
      </w:pPr>
      <w:r>
        <w:rPr>
          <w:rFonts w:eastAsia="Times New Roman"/>
        </w:rPr>
        <w:t>Question 1</w:t>
      </w:r>
    </w:p>
    <w:p w14:paraId="7290556A" w14:textId="77777777" w:rsidR="002113C1" w:rsidRDefault="00D90CC1" w:rsidP="002113C1">
      <w:r w:rsidRPr="002113C1">
        <w:t>A student claims: “If a reaction releases heat, its products must have stronger bonds than the reactants.”</w:t>
      </w:r>
    </w:p>
    <w:p w14:paraId="3950913F" w14:textId="387D69E1" w:rsidR="00A44627" w:rsidRDefault="00D90CC1" w:rsidP="00A44627">
      <w:r w:rsidRPr="002113C1">
        <w:t>State whether this claim is generally supported or not supported.</w:t>
      </w:r>
      <w:r w:rsidR="00A44627">
        <w:t xml:space="preserve"> Use a diagram to support your answer and in your answer</w:t>
      </w:r>
      <w:r w:rsidR="00A44627" w:rsidRPr="002113C1">
        <w:t xml:space="preserve"> reference bond breaking, bond forming, and ΔH.</w:t>
      </w:r>
    </w:p>
    <w:p w14:paraId="68EE026F" w14:textId="4A2B7335" w:rsidR="00A44627" w:rsidRDefault="00A44627" w:rsidP="00A4462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930906" w14:textId="77777777" w:rsidR="00A44627" w:rsidRDefault="00A44627" w:rsidP="00A44627"/>
    <w:p w14:paraId="3C204756" w14:textId="77777777" w:rsidR="00A44627" w:rsidRDefault="00A44627" w:rsidP="00A44627"/>
    <w:p w14:paraId="3C07A6F1" w14:textId="77777777" w:rsidR="00A44627" w:rsidRDefault="00A44627" w:rsidP="00A44627"/>
    <w:p w14:paraId="62BCF7E3" w14:textId="77777777" w:rsidR="00A44627" w:rsidRDefault="00A44627" w:rsidP="00A44627"/>
    <w:p w14:paraId="4241F1B5" w14:textId="77777777" w:rsidR="00A44627" w:rsidRPr="00A44627" w:rsidRDefault="00A44627" w:rsidP="00A44627"/>
    <w:p w14:paraId="42324FB7" w14:textId="00356801" w:rsidR="00391049" w:rsidRDefault="00A44627" w:rsidP="00A44627">
      <w:pPr>
        <w:pStyle w:val="Heading3"/>
        <w:rPr>
          <w:rFonts w:eastAsia="Times New Roman"/>
        </w:rPr>
      </w:pPr>
      <w:r>
        <w:rPr>
          <w:rFonts w:eastAsia="Times New Roman"/>
        </w:rPr>
        <w:t>Question 2</w:t>
      </w:r>
    </w:p>
    <w:p w14:paraId="5837B355" w14:textId="6F0A8358" w:rsidR="008B1D5E" w:rsidRDefault="008B1D5E" w:rsidP="008B1D5E">
      <w:r>
        <w:t xml:space="preserve">A reaction mixture is known to be strongly </w:t>
      </w:r>
      <w:r w:rsidR="00B935D7">
        <w:t>exothermic but</w:t>
      </w:r>
      <w:r>
        <w:t xml:space="preserve"> does not proceed at room temperature.</w:t>
      </w:r>
    </w:p>
    <w:p w14:paraId="60BD5437" w14:textId="3F868FC0" w:rsidR="00A44627" w:rsidRDefault="008B1D5E" w:rsidP="008B1D5E">
      <w:r>
        <w:t>Identify the most likely reason for the lack of reaction.</w:t>
      </w:r>
    </w:p>
    <w:p w14:paraId="47807424" w14:textId="77777777" w:rsidR="008B1D5E" w:rsidRDefault="008B1D5E" w:rsidP="008B1D5E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47F4A0" w14:textId="77777777" w:rsidR="008B1D5E" w:rsidRDefault="008B1D5E" w:rsidP="008B1D5E"/>
    <w:p w14:paraId="40270580" w14:textId="77777777" w:rsidR="003100B0" w:rsidRDefault="003100B0" w:rsidP="008B1D5E"/>
    <w:p w14:paraId="1E0A3E3F" w14:textId="77777777" w:rsidR="003100B0" w:rsidRDefault="003100B0" w:rsidP="008B1D5E"/>
    <w:p w14:paraId="26B29C67" w14:textId="09E7F79C" w:rsidR="003100B0" w:rsidRDefault="003100B0" w:rsidP="00FF2640">
      <w:pPr>
        <w:pStyle w:val="Heading3"/>
      </w:pPr>
      <w:r>
        <w:lastRenderedPageBreak/>
        <w:t>Question 3</w:t>
      </w:r>
    </w:p>
    <w:p w14:paraId="6D19AAB8" w14:textId="50E13300" w:rsidR="00503124" w:rsidRDefault="00503124" w:rsidP="00503124">
      <w:r w:rsidRPr="00D90CC1">
        <w:t xml:space="preserve">For an </w:t>
      </w:r>
      <w:r w:rsidRPr="00503124">
        <w:t xml:space="preserve">endothermic </w:t>
      </w:r>
      <w:r w:rsidRPr="00D90CC1">
        <w:t xml:space="preserve">process at constant pressure, state the direction of </w:t>
      </w:r>
      <w:r w:rsidRPr="00503124">
        <w:t>heat flow</w:t>
      </w:r>
      <w:r w:rsidRPr="00D90CC1">
        <w:t xml:space="preserve"> and the </w:t>
      </w:r>
      <w:r w:rsidRPr="00503124">
        <w:t>sign</w:t>
      </w:r>
      <w:r w:rsidRPr="00D90CC1">
        <w:t xml:space="preserve"> of ΔH. </w:t>
      </w:r>
      <w:r w:rsidR="00FF2640">
        <w:t>Use an annotated energy profile to j</w:t>
      </w:r>
      <w:r>
        <w:t>ustify your answer</w:t>
      </w:r>
      <w:r w:rsidR="00FF2640">
        <w:t>.</w:t>
      </w:r>
    </w:p>
    <w:p w14:paraId="4DDC01D6" w14:textId="77777777" w:rsidR="00FF2640" w:rsidRDefault="00FF2640" w:rsidP="00FF2640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24B261" w14:textId="77777777" w:rsidR="00FF2640" w:rsidRPr="00A44627" w:rsidRDefault="00FF2640" w:rsidP="00503124"/>
    <w:p w14:paraId="0053A317" w14:textId="77777777" w:rsidR="00391049" w:rsidRDefault="00391049" w:rsidP="00391049"/>
    <w:p w14:paraId="55624160" w14:textId="77777777" w:rsidR="005D0F08" w:rsidRDefault="005D0F08" w:rsidP="00391049"/>
    <w:p w14:paraId="0FBEEE6F" w14:textId="31CC5C2E" w:rsidR="00BF1020" w:rsidRDefault="00BF1020" w:rsidP="00BF1020">
      <w:pPr>
        <w:pStyle w:val="Heading3"/>
        <w:rPr>
          <w:rFonts w:eastAsia="Times New Roman"/>
        </w:rPr>
      </w:pPr>
      <w:r>
        <w:rPr>
          <w:rFonts w:eastAsia="Times New Roman"/>
        </w:rPr>
        <w:t>Question 4</w:t>
      </w:r>
    </w:p>
    <w:p w14:paraId="391BB3E9" w14:textId="3890977E" w:rsidR="00BF1020" w:rsidRDefault="00BF1020" w:rsidP="00BF1020">
      <w:r w:rsidRPr="00D90CC1">
        <w:t xml:space="preserve">“Catalysts </w:t>
      </w:r>
      <w:r w:rsidR="00020407">
        <w:t>reduce the magnitude of</w:t>
      </w:r>
      <w:r w:rsidRPr="00D90CC1">
        <w:t xml:space="preserve"> </w:t>
      </w:r>
      <w:r w:rsidR="00F56BE2" w:rsidRPr="00D90CC1">
        <w:t>ΔH,</w:t>
      </w:r>
      <w:r w:rsidRPr="00D90CC1">
        <w:t xml:space="preserve"> so reactions happen faster.”</w:t>
      </w:r>
      <w:r w:rsidRPr="00D90CC1">
        <w:br/>
        <w:t xml:space="preserve">Correct this </w:t>
      </w:r>
      <w:r w:rsidR="002C2370" w:rsidRPr="00D90CC1">
        <w:t>statement and</w:t>
      </w:r>
      <w:r w:rsidRPr="00D90CC1">
        <w:t xml:space="preserve"> explain the </w:t>
      </w:r>
      <w:r w:rsidR="000473C4">
        <w:t>effect</w:t>
      </w:r>
      <w:r w:rsidRPr="00D90CC1">
        <w:t xml:space="preserve"> of a </w:t>
      </w:r>
      <w:r w:rsidRPr="00BF1020">
        <w:t>catalyst</w:t>
      </w:r>
      <w:r w:rsidRPr="00D90CC1">
        <w:t xml:space="preserve"> on an </w:t>
      </w:r>
      <w:r w:rsidRPr="00BF1020">
        <w:t>energy profile</w:t>
      </w:r>
      <w:r w:rsidRPr="00D90CC1">
        <w:t>.</w:t>
      </w:r>
    </w:p>
    <w:p w14:paraId="13349594" w14:textId="77777777" w:rsidR="00BF1020" w:rsidRDefault="00BF1020" w:rsidP="00BF1020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9D032AC" w14:textId="77777777" w:rsidR="00BF1020" w:rsidRDefault="00BF1020" w:rsidP="00BF1020"/>
    <w:p w14:paraId="2485C4AC" w14:textId="77777777" w:rsidR="000473C4" w:rsidRDefault="000473C4" w:rsidP="00BF1020"/>
    <w:p w14:paraId="131F8742" w14:textId="77777777" w:rsidR="005D0F08" w:rsidRDefault="005D0F08" w:rsidP="00BF1020"/>
    <w:p w14:paraId="5D041830" w14:textId="77777777" w:rsidR="000473C4" w:rsidRDefault="000473C4" w:rsidP="00BF1020"/>
    <w:p w14:paraId="6254BC6D" w14:textId="27B69C06" w:rsidR="000473C4" w:rsidRDefault="000473C4" w:rsidP="002C2370">
      <w:pPr>
        <w:pStyle w:val="Heading3"/>
      </w:pPr>
      <w:r>
        <w:t>Question 5</w:t>
      </w:r>
    </w:p>
    <w:p w14:paraId="474DFD44" w14:textId="10E6A5FF" w:rsidR="00D90CC1" w:rsidRDefault="007C7E72" w:rsidP="002113C1">
      <w:r w:rsidRPr="007C7E72">
        <w:t>A typical cement plant can recover 20</w:t>
      </w:r>
      <w:r>
        <w:t xml:space="preserve"> to </w:t>
      </w:r>
      <w:r w:rsidRPr="007C7E72">
        <w:t>30% of its energy input through waste heat recovery.</w:t>
      </w:r>
      <w:r>
        <w:t xml:space="preserve"> </w:t>
      </w:r>
      <w:r w:rsidR="002C2370" w:rsidRPr="002C2370">
        <w:t>A</w:t>
      </w:r>
      <w:r w:rsidR="001259A3">
        <w:t>n energy audit from the plant identifie</w:t>
      </w:r>
      <w:r w:rsidR="00A50E42">
        <w:t>d that</w:t>
      </w:r>
      <w:r w:rsidR="001259A3">
        <w:t xml:space="preserve"> </w:t>
      </w:r>
      <w:r w:rsidR="00601D61">
        <w:t>each month</w:t>
      </w:r>
      <w:r w:rsidR="001259A3">
        <w:t xml:space="preserve"> </w:t>
      </w:r>
      <w:r w:rsidR="00186C14">
        <w:t>1.</w:t>
      </w:r>
      <w:r w:rsidR="00C00959">
        <w:t>2</w:t>
      </w:r>
      <w:r w:rsidR="002C2370" w:rsidRPr="002C2370">
        <w:t xml:space="preserve"> × 10</w:t>
      </w:r>
      <w:r w:rsidR="00C00959">
        <w:rPr>
          <w:vertAlign w:val="superscript"/>
        </w:rPr>
        <w:t>1</w:t>
      </w:r>
      <w:r w:rsidR="00A50E42">
        <w:rPr>
          <w:vertAlign w:val="superscript"/>
        </w:rPr>
        <w:t>1</w:t>
      </w:r>
      <w:r w:rsidR="002C2370" w:rsidRPr="002C2370">
        <w:t xml:space="preserve"> J </w:t>
      </w:r>
      <w:r w:rsidR="00A50E42">
        <w:t>of energy is recovered</w:t>
      </w:r>
      <w:r w:rsidR="00F15138">
        <w:t xml:space="preserve"> and reused in the plant.</w:t>
      </w:r>
    </w:p>
    <w:p w14:paraId="36BB5099" w14:textId="28C9DAD0" w:rsidR="00F15138" w:rsidRDefault="00F15138" w:rsidP="00876DFA">
      <w:pPr>
        <w:pStyle w:val="ListParagraph"/>
        <w:numPr>
          <w:ilvl w:val="0"/>
          <w:numId w:val="23"/>
        </w:numPr>
        <w:ind w:left="360"/>
      </w:pPr>
      <w:r>
        <w:t>Express the energy in MJ and GJ</w:t>
      </w:r>
      <w:r w:rsidR="00B935D7">
        <w:t>.</w:t>
      </w:r>
    </w:p>
    <w:p w14:paraId="1881DA24" w14:textId="77777777" w:rsidR="00B935D7" w:rsidRDefault="00B935D7" w:rsidP="00B935D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93D5EA9" w14:textId="77777777" w:rsidR="00B935D7" w:rsidRDefault="00B935D7" w:rsidP="00B935D7">
      <w:pPr>
        <w:pStyle w:val="ListParagraph"/>
        <w:ind w:left="360"/>
      </w:pPr>
    </w:p>
    <w:p w14:paraId="50C446D4" w14:textId="77777777" w:rsidR="005D0F08" w:rsidRDefault="005D0F08" w:rsidP="00B935D7">
      <w:pPr>
        <w:pStyle w:val="ListParagraph"/>
        <w:ind w:left="360"/>
      </w:pPr>
    </w:p>
    <w:p w14:paraId="33D44944" w14:textId="77777777" w:rsidR="005D0F08" w:rsidRDefault="005D0F08" w:rsidP="00B935D7">
      <w:pPr>
        <w:pStyle w:val="ListParagraph"/>
        <w:ind w:left="360"/>
      </w:pPr>
    </w:p>
    <w:p w14:paraId="32F8F69A" w14:textId="4ECC1518" w:rsidR="00B935D7" w:rsidRDefault="00B935D7" w:rsidP="00876DFA">
      <w:pPr>
        <w:pStyle w:val="ListParagraph"/>
        <w:numPr>
          <w:ilvl w:val="0"/>
          <w:numId w:val="23"/>
        </w:numPr>
        <w:ind w:left="360"/>
      </w:pPr>
      <w:r>
        <w:t>Calculate the amount of energy used in the plant each month and annually.</w:t>
      </w:r>
    </w:p>
    <w:p w14:paraId="206B10A8" w14:textId="77777777" w:rsidR="00B935D7" w:rsidRDefault="00B935D7" w:rsidP="00B935D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B3F77D" w14:textId="77777777" w:rsidR="005D0F08" w:rsidRDefault="005D0F08" w:rsidP="00B935D7">
      <w:pPr>
        <w:spacing w:line="360" w:lineRule="auto"/>
      </w:pPr>
    </w:p>
    <w:p w14:paraId="310A401E" w14:textId="77777777" w:rsidR="005D0F08" w:rsidRDefault="005D0F08" w:rsidP="00B935D7">
      <w:pPr>
        <w:spacing w:line="360" w:lineRule="auto"/>
      </w:pPr>
    </w:p>
    <w:p w14:paraId="1D376562" w14:textId="2161F4F3" w:rsidR="00B935D7" w:rsidRDefault="00B935D7" w:rsidP="00876DFA">
      <w:pPr>
        <w:pStyle w:val="Heading3"/>
      </w:pPr>
      <w:r>
        <w:t>Question 6</w:t>
      </w:r>
    </w:p>
    <w:p w14:paraId="5EA37344" w14:textId="77777777" w:rsidR="00876DFA" w:rsidRPr="00D90CC1" w:rsidRDefault="00876DFA" w:rsidP="00876DFA">
      <w:r w:rsidRPr="00D90CC1">
        <w:t>The thermochemical equation for liquid water formation is:</w:t>
      </w:r>
    </w:p>
    <w:p w14:paraId="3131CD73" w14:textId="3F89E446" w:rsidR="00876DFA" w:rsidRDefault="00000000" w:rsidP="00876DFA"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</w:rPr>
                <m:t>H</m:t>
              </m:r>
            </m:e>
            <m:sub>
              <m:r>
                <w:rPr>
                  <w:rFonts w:ascii="Cambria Math" w:hAnsi="Cambria Math"/>
                  <w:sz w:val="24"/>
                </w:rPr>
                <m:t>2</m:t>
              </m:r>
            </m:sub>
          </m:sSub>
          <m:r>
            <w:rPr>
              <w:rFonts w:ascii="Cambria Math" w:hAnsi="Cambria Math"/>
              <w:sz w:val="24"/>
            </w:rPr>
            <m:t>(g)+</m:t>
          </m:r>
          <m:f>
            <m:fPr>
              <m:ctrlPr>
                <w:rPr>
                  <w:rFonts w:ascii="Cambria Math" w:hAnsi="Cambria Math"/>
                  <w:sz w:val="24"/>
                </w:rPr>
              </m:ctrlPr>
            </m:fPr>
            <m:num>
              <m:r>
                <w:rPr>
                  <w:rFonts w:ascii="Cambria Math" w:hAnsi="Cambria Math"/>
                  <w:sz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</w:rPr>
                <m:t>2</m:t>
              </m:r>
            </m:den>
          </m:f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</w:rPr>
                <m:t>O</m:t>
              </m:r>
            </m:e>
            <m:sub>
              <m:r>
                <w:rPr>
                  <w:rFonts w:ascii="Cambria Math" w:hAnsi="Cambria Math"/>
                  <w:sz w:val="24"/>
                </w:rPr>
                <m:t>2</m:t>
              </m:r>
            </m:sub>
          </m:sSub>
          <m:r>
            <w:rPr>
              <w:rFonts w:ascii="Cambria Math" w:hAnsi="Cambria Math"/>
              <w:sz w:val="24"/>
            </w:rPr>
            <m:t>(g)→</m:t>
          </m:r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</w:rPr>
                <m:t>H</m:t>
              </m:r>
            </m:e>
            <m:sub>
              <m:r>
                <w:rPr>
                  <w:rFonts w:ascii="Cambria Math" w:hAnsi="Cambria Math"/>
                  <w:sz w:val="24"/>
                </w:rPr>
                <m:t>2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</w:rPr>
            <m:t>O</m:t>
          </m:r>
          <m:r>
            <w:rPr>
              <w:rFonts w:ascii="Cambria Math" w:hAnsi="Cambria Math"/>
              <w:sz w:val="24"/>
            </w:rPr>
            <m:t>(l),</m:t>
          </m:r>
          <m:r>
            <m:rPr>
              <m:sty m:val="p"/>
            </m:rPr>
            <w:rPr>
              <w:rFonts w:ascii="Cambria Math" w:hAnsi="Cambria Math"/>
              <w:sz w:val="24"/>
            </w:rPr>
            <m:t>Δ</m:t>
          </m:r>
          <m:r>
            <w:rPr>
              <w:rFonts w:ascii="Cambria Math" w:hAnsi="Cambria Math"/>
              <w:sz w:val="24"/>
            </w:rPr>
            <m:t>H=-286</m:t>
          </m:r>
          <m:r>
            <m:rPr>
              <m:nor/>
            </m:rPr>
            <w:rPr>
              <w:rFonts w:ascii="Times New Roman" w:hAnsi="Times New Roman"/>
              <w:sz w:val="24"/>
            </w:rPr>
            <m:t xml:space="preserve"> kJ</m:t>
          </m:r>
        </m:oMath>
      </m:oMathPara>
    </w:p>
    <w:p w14:paraId="603E8D84" w14:textId="77777777" w:rsidR="00876DFA" w:rsidRPr="00876DFA" w:rsidRDefault="00876DFA" w:rsidP="00876DFA">
      <w:pPr>
        <w:pStyle w:val="ListParagraph"/>
        <w:numPr>
          <w:ilvl w:val="0"/>
          <w:numId w:val="24"/>
        </w:numPr>
        <w:rPr>
          <w:rFonts w:ascii="Segoe UI" w:hAnsi="Segoe UI" w:cs="Segoe UI"/>
          <w:sz w:val="21"/>
          <w:szCs w:val="21"/>
        </w:rPr>
      </w:pPr>
      <w:r w:rsidRPr="00876DFA">
        <w:t>Write the equation per 2 mol of H₂ and state the new ΔH.</w:t>
      </w:r>
    </w:p>
    <w:p w14:paraId="4768A6C3" w14:textId="29918DE0" w:rsidR="00876DFA" w:rsidRPr="00876DFA" w:rsidRDefault="00876DFA" w:rsidP="00876DFA">
      <w:pPr>
        <w:spacing w:line="360" w:lineRule="auto"/>
      </w:pPr>
      <w:r>
        <w:t>_______________________________________________________________________________________________________</w:t>
      </w:r>
    </w:p>
    <w:p w14:paraId="78B17572" w14:textId="0D926D07" w:rsidR="00876DFA" w:rsidRPr="00876DFA" w:rsidRDefault="00876DFA" w:rsidP="000500E8">
      <w:pPr>
        <w:pStyle w:val="ListParagraph"/>
        <w:numPr>
          <w:ilvl w:val="0"/>
          <w:numId w:val="24"/>
        </w:numPr>
        <w:rPr>
          <w:rFonts w:ascii="Segoe UI" w:hAnsi="Segoe UI" w:cs="Segoe UI"/>
          <w:sz w:val="21"/>
          <w:szCs w:val="21"/>
        </w:rPr>
      </w:pPr>
      <w:r w:rsidRPr="00876DFA">
        <w:t xml:space="preserve">Explain why the sign of ΔH does not change </w:t>
      </w:r>
      <w:r w:rsidR="000500E8">
        <w:t>for part a.</w:t>
      </w:r>
    </w:p>
    <w:p w14:paraId="5B4A448A" w14:textId="7B09EF8C" w:rsidR="00B935D7" w:rsidRDefault="000500E8" w:rsidP="000500E8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1B1FEE" w14:textId="179391AE" w:rsidR="000E6D00" w:rsidRDefault="000500E8" w:rsidP="00937FDC">
      <w:pPr>
        <w:pStyle w:val="Heading3"/>
        <w:rPr>
          <w:rFonts w:eastAsia="Times New Roman"/>
        </w:rPr>
      </w:pPr>
      <w:r>
        <w:rPr>
          <w:rFonts w:eastAsia="Times New Roman"/>
        </w:rPr>
        <w:lastRenderedPageBreak/>
        <w:t>Question 7</w:t>
      </w:r>
    </w:p>
    <w:p w14:paraId="28B1CD39" w14:textId="77777777" w:rsidR="00937FDC" w:rsidRPr="00D90CC1" w:rsidRDefault="00937FDC" w:rsidP="00937FDC">
      <w:r w:rsidRPr="00D90CC1">
        <w:t>Two fuels undergo complete combustion:</w:t>
      </w:r>
    </w:p>
    <w:p w14:paraId="0F15D7CE" w14:textId="71FA96FD" w:rsidR="00937FDC" w:rsidRDefault="00937FDC" w:rsidP="00937FDC">
      <w:pPr>
        <w:spacing w:after="240"/>
      </w:pPr>
      <w:r w:rsidRPr="0092768F">
        <w:rPr>
          <w:b/>
          <w:bCs/>
        </w:rPr>
        <w:t>Fuel M</w:t>
      </w:r>
      <w:r w:rsidRPr="00D90CC1">
        <w:t>: ΔH = −890 kJ mol</w:t>
      </w:r>
      <w:r w:rsidRPr="00D90CC1">
        <w:rPr>
          <w:rFonts w:ascii="Cambria Math" w:hAnsi="Cambria Math" w:cs="Cambria Math"/>
        </w:rPr>
        <w:t>⁻</w:t>
      </w:r>
      <w:r w:rsidRPr="00D90CC1">
        <w:t xml:space="preserve">¹, </w:t>
      </w:r>
      <w:r w:rsidRPr="00937FDC">
        <w:rPr>
          <w:i/>
          <w:iCs/>
        </w:rPr>
        <w:t>M</w:t>
      </w:r>
      <w:r w:rsidRPr="00D90CC1">
        <w:t xml:space="preserve"> = 16.0 g mol</w:t>
      </w:r>
      <w:r w:rsidRPr="00D90CC1">
        <w:rPr>
          <w:rFonts w:ascii="Cambria Math" w:hAnsi="Cambria Math" w:cs="Cambria Math"/>
        </w:rPr>
        <w:t>⁻</w:t>
      </w:r>
      <w:r w:rsidRPr="00D90CC1">
        <w:t>¹</w:t>
      </w:r>
      <w:r>
        <w:t xml:space="preserve">, </w:t>
      </w:r>
      <w:r w:rsidRPr="0092768F">
        <w:rPr>
          <w:b/>
          <w:bCs/>
        </w:rPr>
        <w:t>Fuel P</w:t>
      </w:r>
      <w:r w:rsidRPr="00D90CC1">
        <w:t>: ΔH = −2220 kJ mol</w:t>
      </w:r>
      <w:r w:rsidRPr="00D90CC1">
        <w:rPr>
          <w:rFonts w:ascii="Cambria Math" w:hAnsi="Cambria Math" w:cs="Cambria Math"/>
        </w:rPr>
        <w:t>⁻</w:t>
      </w:r>
      <w:r w:rsidRPr="00D90CC1">
        <w:t xml:space="preserve">¹, </w:t>
      </w:r>
      <w:r w:rsidRPr="00937FDC">
        <w:rPr>
          <w:i/>
          <w:iCs/>
        </w:rPr>
        <w:t>M</w:t>
      </w:r>
      <w:r w:rsidRPr="00D90CC1">
        <w:t xml:space="preserve"> = 44.0 g mol</w:t>
      </w:r>
      <w:r w:rsidRPr="00D90CC1">
        <w:rPr>
          <w:rFonts w:ascii="Cambria Math" w:hAnsi="Cambria Math" w:cs="Cambria Math"/>
        </w:rPr>
        <w:t>⁻</w:t>
      </w:r>
      <w:r w:rsidRPr="00D90CC1">
        <w:t>¹</w:t>
      </w:r>
    </w:p>
    <w:p w14:paraId="59A46828" w14:textId="185EDC17" w:rsidR="00937FDC" w:rsidRDefault="00937FDC" w:rsidP="00937FDC">
      <w:r w:rsidRPr="00D90CC1">
        <w:t xml:space="preserve">Calculate the energy </w:t>
      </w:r>
      <w:r w:rsidRPr="00937FDC">
        <w:t>per gram</w:t>
      </w:r>
      <w:r w:rsidRPr="00D90CC1">
        <w:t xml:space="preserve"> for each fuel</w:t>
      </w:r>
      <w:r w:rsidR="004B722D">
        <w:t xml:space="preserve"> and identify which fuel provides a greater energy per gram. </w:t>
      </w:r>
    </w:p>
    <w:p w14:paraId="133C9E5A" w14:textId="77777777" w:rsidR="00937FDC" w:rsidRDefault="00937FDC" w:rsidP="00937FDC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5FF93A" w14:textId="77777777" w:rsidR="005D0F08" w:rsidRDefault="005D0F08" w:rsidP="00090816">
      <w:pPr>
        <w:pStyle w:val="Heading3"/>
        <w:rPr>
          <w:rFonts w:eastAsia="Times New Roman"/>
        </w:rPr>
      </w:pPr>
    </w:p>
    <w:p w14:paraId="628852F5" w14:textId="77777777" w:rsidR="005D0F08" w:rsidRDefault="005D0F08" w:rsidP="00090816">
      <w:pPr>
        <w:pStyle w:val="Heading3"/>
        <w:rPr>
          <w:rFonts w:eastAsia="Times New Roman"/>
        </w:rPr>
      </w:pPr>
    </w:p>
    <w:p w14:paraId="5E046C44" w14:textId="2DE9199C" w:rsidR="002F7AEC" w:rsidRDefault="002F7AEC" w:rsidP="00090816">
      <w:pPr>
        <w:pStyle w:val="Heading3"/>
        <w:rPr>
          <w:rFonts w:eastAsia="Times New Roman"/>
        </w:rPr>
      </w:pPr>
      <w:r>
        <w:rPr>
          <w:rFonts w:eastAsia="Times New Roman"/>
        </w:rPr>
        <w:t>Question 8</w:t>
      </w:r>
    </w:p>
    <w:p w14:paraId="0C6B4959" w14:textId="0A50EF99" w:rsidR="002F7AEC" w:rsidRPr="00D90CC1" w:rsidRDefault="002F7AEC" w:rsidP="002F7AEC">
      <w:r w:rsidRPr="00D90CC1">
        <w:t xml:space="preserve">An energy profile (values per mole of reaction </w:t>
      </w:r>
      <w:r w:rsidRPr="002F7AEC">
        <w:t>as written</w:t>
      </w:r>
      <w:r w:rsidRPr="00D90CC1">
        <w:t>) has:</w:t>
      </w:r>
    </w:p>
    <w:p w14:paraId="0AE99FE5" w14:textId="77777777" w:rsidR="002F7AEC" w:rsidRPr="00D90CC1" w:rsidRDefault="002F7AEC" w:rsidP="00090816">
      <w:pPr>
        <w:pStyle w:val="ListParagraph"/>
        <w:numPr>
          <w:ilvl w:val="0"/>
          <w:numId w:val="26"/>
        </w:numPr>
      </w:pPr>
      <w:r w:rsidRPr="00D90CC1">
        <w:t xml:space="preserve">Reactants enthalpy = </w:t>
      </w:r>
      <w:r w:rsidRPr="002F7AEC">
        <w:t>180 kJ</w:t>
      </w:r>
    </w:p>
    <w:p w14:paraId="3FA7CF63" w14:textId="77777777" w:rsidR="002F7AEC" w:rsidRPr="00D90CC1" w:rsidRDefault="002F7AEC" w:rsidP="00090816">
      <w:pPr>
        <w:pStyle w:val="ListParagraph"/>
        <w:numPr>
          <w:ilvl w:val="0"/>
          <w:numId w:val="26"/>
        </w:numPr>
      </w:pPr>
      <w:r w:rsidRPr="00D90CC1">
        <w:t xml:space="preserve">Transition state enthalpy = </w:t>
      </w:r>
      <w:r w:rsidRPr="002F7AEC">
        <w:t>240 kJ</w:t>
      </w:r>
    </w:p>
    <w:p w14:paraId="123F9360" w14:textId="55DA93AC" w:rsidR="00090816" w:rsidRDefault="002F7AEC" w:rsidP="00090816">
      <w:pPr>
        <w:pStyle w:val="ListParagraph"/>
        <w:numPr>
          <w:ilvl w:val="0"/>
          <w:numId w:val="26"/>
        </w:numPr>
      </w:pPr>
      <w:r w:rsidRPr="00D90CC1">
        <w:t xml:space="preserve">Products enthalpy = </w:t>
      </w:r>
      <w:r w:rsidRPr="002F7AEC">
        <w:t>120 kJ</w:t>
      </w:r>
    </w:p>
    <w:p w14:paraId="2989DB5E" w14:textId="77777777" w:rsidR="00090816" w:rsidRDefault="00090816" w:rsidP="00090816">
      <w:pPr>
        <w:pStyle w:val="ListParagraph"/>
      </w:pPr>
    </w:p>
    <w:p w14:paraId="574816A4" w14:textId="77777777" w:rsidR="002F7AEC" w:rsidRDefault="002F7AEC" w:rsidP="002F7AEC">
      <w:pPr>
        <w:pStyle w:val="ListParagraph"/>
        <w:numPr>
          <w:ilvl w:val="0"/>
          <w:numId w:val="25"/>
        </w:numPr>
      </w:pPr>
      <w:r w:rsidRPr="00D90CC1">
        <w:t xml:space="preserve">Calculate </w:t>
      </w:r>
      <w:r w:rsidRPr="002F7AEC">
        <w:rPr>
          <w:b/>
          <w:bCs/>
        </w:rPr>
        <w:t>Ea</w:t>
      </w:r>
      <w:r w:rsidRPr="00D90CC1">
        <w:t>.</w:t>
      </w:r>
    </w:p>
    <w:p w14:paraId="6EE37A10" w14:textId="4C92BB1B" w:rsidR="00090816" w:rsidRDefault="00090816" w:rsidP="00090816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</w:t>
      </w:r>
    </w:p>
    <w:p w14:paraId="687970DA" w14:textId="77777777" w:rsidR="002F7AEC" w:rsidRDefault="002F7AEC" w:rsidP="002F7AEC">
      <w:pPr>
        <w:pStyle w:val="ListParagraph"/>
        <w:numPr>
          <w:ilvl w:val="0"/>
          <w:numId w:val="25"/>
        </w:numPr>
      </w:pPr>
      <w:r w:rsidRPr="00D90CC1">
        <w:t xml:space="preserve">Calculate </w:t>
      </w:r>
      <w:r w:rsidRPr="002F7AEC">
        <w:rPr>
          <w:b/>
          <w:bCs/>
        </w:rPr>
        <w:t>ΔH</w:t>
      </w:r>
      <w:r w:rsidRPr="00D90CC1">
        <w:t xml:space="preserve"> and state whether the reaction is </w:t>
      </w:r>
      <w:r w:rsidRPr="002F7AEC">
        <w:rPr>
          <w:b/>
          <w:bCs/>
        </w:rPr>
        <w:t>exothermic</w:t>
      </w:r>
      <w:r w:rsidRPr="00D90CC1">
        <w:t xml:space="preserve"> or </w:t>
      </w:r>
      <w:r w:rsidRPr="002F7AEC">
        <w:rPr>
          <w:b/>
          <w:bCs/>
        </w:rPr>
        <w:t>endothermic</w:t>
      </w:r>
      <w:r w:rsidRPr="00D90CC1">
        <w:t>.</w:t>
      </w:r>
    </w:p>
    <w:p w14:paraId="692C60B2" w14:textId="77777777" w:rsidR="00090816" w:rsidRDefault="00090816" w:rsidP="00090816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CBCF79" w14:textId="2A93E8DE" w:rsidR="002F7AEC" w:rsidRDefault="00920258" w:rsidP="002F7AEC">
      <w:pPr>
        <w:pStyle w:val="ListParagraph"/>
        <w:numPr>
          <w:ilvl w:val="0"/>
          <w:numId w:val="25"/>
        </w:numPr>
      </w:pPr>
      <w:r>
        <w:t>Draw</w:t>
      </w:r>
      <w:r w:rsidR="002F7AEC" w:rsidRPr="00D90CC1">
        <w:t xml:space="preserve"> </w:t>
      </w:r>
      <w:r w:rsidR="0009076A">
        <w:t xml:space="preserve">the energy profile for the reaction, indicating the </w:t>
      </w:r>
      <w:r w:rsidR="002F7AEC" w:rsidRPr="002F7AEC">
        <w:rPr>
          <w:b/>
          <w:bCs/>
        </w:rPr>
        <w:t>relative vertical positions</w:t>
      </w:r>
      <w:r w:rsidR="002F7AEC" w:rsidRPr="00D90CC1">
        <w:t xml:space="preserve"> of reactants, transition state, and products.</w:t>
      </w:r>
    </w:p>
    <w:p w14:paraId="3E814792" w14:textId="4B7CC565" w:rsidR="0009076A" w:rsidRDefault="0009076A" w:rsidP="0009076A">
      <w:pPr>
        <w:pStyle w:val="ListParagraph"/>
        <w:spacing w:line="360" w:lineRule="auto"/>
        <w:ind w:left="360"/>
      </w:pPr>
    </w:p>
    <w:p w14:paraId="589CE75C" w14:textId="77777777" w:rsidR="0009076A" w:rsidRDefault="0009076A" w:rsidP="0009076A"/>
    <w:p w14:paraId="2154D6B2" w14:textId="77777777" w:rsidR="005D0F08" w:rsidRDefault="005D0F08" w:rsidP="0009076A"/>
    <w:p w14:paraId="490073D4" w14:textId="77777777" w:rsidR="005D0F08" w:rsidRDefault="005D0F08" w:rsidP="0009076A"/>
    <w:p w14:paraId="0AA8904C" w14:textId="77777777" w:rsidR="005D0F08" w:rsidRDefault="005D0F08" w:rsidP="0009076A"/>
    <w:p w14:paraId="489B54E1" w14:textId="77777777" w:rsidR="005D0F08" w:rsidRDefault="005D0F08" w:rsidP="0009076A"/>
    <w:p w14:paraId="3CFD3DED" w14:textId="77777777" w:rsidR="005D0F08" w:rsidRDefault="005D0F08" w:rsidP="0009076A"/>
    <w:p w14:paraId="0271D944" w14:textId="77777777" w:rsidR="005D0F08" w:rsidRDefault="005D0F08" w:rsidP="0009076A"/>
    <w:p w14:paraId="3551085B" w14:textId="77777777" w:rsidR="005D0F08" w:rsidRDefault="005D0F08" w:rsidP="0009076A"/>
    <w:p w14:paraId="07BB1461" w14:textId="77777777" w:rsidR="005D0F08" w:rsidRDefault="005D0F08" w:rsidP="0009076A"/>
    <w:p w14:paraId="1BDADB4D" w14:textId="77777777" w:rsidR="005D0F08" w:rsidRDefault="005D0F08" w:rsidP="0009076A"/>
    <w:p w14:paraId="660FFBE5" w14:textId="77777777" w:rsidR="005D0F08" w:rsidRPr="00D90CC1" w:rsidRDefault="005D0F08" w:rsidP="0009076A"/>
    <w:p w14:paraId="5381670A" w14:textId="77777777" w:rsidR="004D2A22" w:rsidRDefault="004D2A22">
      <w:pPr>
        <w:spacing w:after="160" w:line="278" w:lineRule="auto"/>
        <w:rPr>
          <w:rFonts w:cstheme="majorBidi"/>
          <w:b/>
          <w:color w:val="000000" w:themeColor="text1"/>
          <w:sz w:val="24"/>
          <w:szCs w:val="28"/>
        </w:rPr>
      </w:pPr>
      <w:r>
        <w:br w:type="page"/>
      </w:r>
    </w:p>
    <w:p w14:paraId="5178C693" w14:textId="0F949E16" w:rsidR="004B722D" w:rsidRPr="00322E9C" w:rsidRDefault="00322E9C" w:rsidP="00322E9C">
      <w:pPr>
        <w:pStyle w:val="Heading3"/>
      </w:pPr>
      <w:r>
        <w:rPr>
          <w:rFonts w:eastAsia="Times New Roman"/>
        </w:rPr>
        <w:lastRenderedPageBreak/>
        <w:t>Question 9</w:t>
      </w:r>
    </w:p>
    <w:p w14:paraId="2201D976" w14:textId="77777777" w:rsidR="002309D2" w:rsidRDefault="00322E9C" w:rsidP="00322E9C">
      <w:r w:rsidRPr="00D90CC1">
        <w:t>Reaction A: Ea = 50 kJ mol</w:t>
      </w:r>
      <w:r w:rsidRPr="00D90CC1">
        <w:rPr>
          <w:rFonts w:ascii="Cambria Math" w:hAnsi="Cambria Math" w:cs="Cambria Math"/>
        </w:rPr>
        <w:t>⁻</w:t>
      </w:r>
      <w:r w:rsidRPr="00D90CC1">
        <w:t>¹, ΔH = −20 kJ mol</w:t>
      </w:r>
      <w:r w:rsidRPr="00D90CC1">
        <w:rPr>
          <w:rFonts w:ascii="Cambria Math" w:hAnsi="Cambria Math" w:cs="Cambria Math"/>
        </w:rPr>
        <w:t>⁻</w:t>
      </w:r>
      <w:r w:rsidRPr="00D90CC1">
        <w:t>¹</w:t>
      </w:r>
      <w:r w:rsidR="002309D2">
        <w:t xml:space="preserve">, </w:t>
      </w:r>
      <w:r w:rsidRPr="00D90CC1">
        <w:t>Reaction B: Ea = 90 kJ mol</w:t>
      </w:r>
      <w:r w:rsidRPr="00D90CC1">
        <w:rPr>
          <w:rFonts w:ascii="Cambria Math" w:hAnsi="Cambria Math" w:cs="Cambria Math"/>
        </w:rPr>
        <w:t>⁻</w:t>
      </w:r>
      <w:r w:rsidRPr="00D90CC1">
        <w:t>¹, ΔH = −20 kJ mol</w:t>
      </w:r>
      <w:r w:rsidRPr="00D90CC1">
        <w:rPr>
          <w:rFonts w:ascii="Cambria Math" w:hAnsi="Cambria Math" w:cs="Cambria Math"/>
        </w:rPr>
        <w:t>⁻</w:t>
      </w:r>
      <w:r w:rsidRPr="00D90CC1">
        <w:t>¹</w:t>
      </w:r>
    </w:p>
    <w:p w14:paraId="20644E10" w14:textId="77777777" w:rsidR="002309D2" w:rsidRDefault="00322E9C" w:rsidP="002309D2">
      <w:pPr>
        <w:pStyle w:val="ListParagraph"/>
        <w:numPr>
          <w:ilvl w:val="0"/>
          <w:numId w:val="27"/>
        </w:numPr>
      </w:pPr>
      <w:r w:rsidRPr="00D90CC1">
        <w:t xml:space="preserve"> Which reaction is expected to be faster at the same temperature?</w:t>
      </w:r>
    </w:p>
    <w:p w14:paraId="4CA7AF85" w14:textId="77777777" w:rsidR="002309D2" w:rsidRDefault="002309D2" w:rsidP="002309D2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</w:t>
      </w:r>
    </w:p>
    <w:p w14:paraId="64AD7020" w14:textId="024807EA" w:rsidR="00322E9C" w:rsidRDefault="00322E9C" w:rsidP="002309D2">
      <w:pPr>
        <w:pStyle w:val="ListParagraph"/>
        <w:numPr>
          <w:ilvl w:val="0"/>
          <w:numId w:val="27"/>
        </w:numPr>
      </w:pPr>
      <w:r w:rsidRPr="00D90CC1">
        <w:t>Explain why the ΔH values do not determine the comparative rates.</w:t>
      </w:r>
    </w:p>
    <w:p w14:paraId="67212218" w14:textId="77777777" w:rsidR="002309D2" w:rsidRDefault="002309D2" w:rsidP="002309D2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</w:t>
      </w:r>
    </w:p>
    <w:p w14:paraId="0C23FDB8" w14:textId="77777777" w:rsidR="002309D2" w:rsidRDefault="002309D2" w:rsidP="002309D2"/>
    <w:p w14:paraId="6CED3F97" w14:textId="77777777" w:rsidR="00322E9C" w:rsidRDefault="00322E9C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06A57FCD" w14:textId="77777777" w:rsidR="004D2A22" w:rsidRDefault="004D2A22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12FD186B" w14:textId="77777777" w:rsidR="004D2A22" w:rsidRDefault="004D2A22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65F33435" w14:textId="77777777" w:rsidR="004D2A22" w:rsidRDefault="004D2A22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6E5FAEA5" w14:textId="77777777" w:rsidR="004D2A22" w:rsidRDefault="004D2A22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2E7D1E43" w14:textId="77777777" w:rsidR="004D2A22" w:rsidRDefault="004D2A22" w:rsidP="002113C1">
      <w:pPr>
        <w:rPr>
          <w:rFonts w:ascii="Segoe UI" w:hAnsi="Segoe UI" w:cs="Segoe UI"/>
          <w:b/>
          <w:bCs/>
          <w:sz w:val="21"/>
          <w:szCs w:val="21"/>
        </w:rPr>
      </w:pPr>
    </w:p>
    <w:p w14:paraId="0DF8B6D7" w14:textId="2934DB14" w:rsidR="004A5D17" w:rsidRDefault="002309D2" w:rsidP="002309D2">
      <w:pPr>
        <w:pStyle w:val="Heading3"/>
        <w:rPr>
          <w:rFonts w:eastAsia="Times New Roman"/>
        </w:rPr>
      </w:pPr>
      <w:r>
        <w:rPr>
          <w:rFonts w:eastAsia="Times New Roman"/>
        </w:rPr>
        <w:t>Question 10</w:t>
      </w:r>
    </w:p>
    <w:p w14:paraId="4D26B8FD" w14:textId="77777777" w:rsidR="002309D2" w:rsidRDefault="002309D2" w:rsidP="002309D2">
      <w:r>
        <w:t>For a reaction with Ea = 85 kJ mol</w:t>
      </w:r>
      <w:r>
        <w:rPr>
          <w:rFonts w:ascii="Cambria Math" w:hAnsi="Cambria Math" w:cs="Cambria Math"/>
        </w:rPr>
        <w:t>⁻</w:t>
      </w:r>
      <w:r>
        <w:t>¹ and ΔH = −35 kJ mol</w:t>
      </w:r>
      <w:r>
        <w:rPr>
          <w:rFonts w:ascii="Cambria Math" w:hAnsi="Cambria Math" w:cs="Cambria Math"/>
        </w:rPr>
        <w:t>⁻</w:t>
      </w:r>
      <w:r>
        <w:t>¹, a catalyst lowers Ea by 20 kJ mol</w:t>
      </w:r>
      <w:r>
        <w:rPr>
          <w:rFonts w:ascii="Cambria Math" w:hAnsi="Cambria Math" w:cs="Cambria Math"/>
        </w:rPr>
        <w:t>⁻</w:t>
      </w:r>
      <w:r>
        <w:t>¹.</w:t>
      </w:r>
    </w:p>
    <w:p w14:paraId="61939D79" w14:textId="2E2F13CD" w:rsidR="002309D2" w:rsidRDefault="002309D2" w:rsidP="00BD1FBA">
      <w:pPr>
        <w:pStyle w:val="ListParagraph"/>
        <w:numPr>
          <w:ilvl w:val="0"/>
          <w:numId w:val="28"/>
        </w:numPr>
      </w:pPr>
      <w:r>
        <w:t>State the new Ea.</w:t>
      </w:r>
    </w:p>
    <w:p w14:paraId="1442F2F7" w14:textId="77777777" w:rsidR="00BD1FBA" w:rsidRDefault="00BD1FBA" w:rsidP="00BD1FBA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</w:t>
      </w:r>
    </w:p>
    <w:p w14:paraId="770D0372" w14:textId="193897B7" w:rsidR="002309D2" w:rsidRDefault="002309D2" w:rsidP="00BD1FBA">
      <w:pPr>
        <w:pStyle w:val="ListParagraph"/>
        <w:numPr>
          <w:ilvl w:val="0"/>
          <w:numId w:val="28"/>
        </w:numPr>
      </w:pPr>
      <w:r>
        <w:t>Does ΔH change? Explain briefly.</w:t>
      </w:r>
    </w:p>
    <w:p w14:paraId="3576818B" w14:textId="77777777" w:rsidR="00BD1FBA" w:rsidRDefault="00BD1FBA" w:rsidP="00BD1FBA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</w:t>
      </w:r>
    </w:p>
    <w:p w14:paraId="39293312" w14:textId="535D6B56" w:rsidR="002309D2" w:rsidRDefault="002309D2" w:rsidP="00BD1FBA">
      <w:pPr>
        <w:pStyle w:val="ListParagraph"/>
        <w:numPr>
          <w:ilvl w:val="0"/>
          <w:numId w:val="28"/>
        </w:numPr>
      </w:pPr>
      <w:r>
        <w:t xml:space="preserve">Sketch </w:t>
      </w:r>
      <w:r w:rsidR="00AA413E">
        <w:t>the</w:t>
      </w:r>
      <w:r w:rsidR="00BD1FBA">
        <w:t xml:space="preserve"> energy profile </w:t>
      </w:r>
      <w:r>
        <w:t>showing both uncatalysed and catalysed Ea on the same axes.</w:t>
      </w:r>
    </w:p>
    <w:p w14:paraId="3F3D1FF3" w14:textId="77777777" w:rsidR="00A83337" w:rsidRDefault="00A83337">
      <w:pPr>
        <w:spacing w:after="160" w:line="278" w:lineRule="auto"/>
      </w:pPr>
      <w:r>
        <w:br w:type="page"/>
      </w:r>
    </w:p>
    <w:p w14:paraId="1D1D5D4C" w14:textId="0B35F749" w:rsidR="00BB30BE" w:rsidRDefault="00BB30BE" w:rsidP="00BB30BE">
      <w:pPr>
        <w:pStyle w:val="Heading1"/>
        <w:spacing w:before="0" w:line="240" w:lineRule="auto"/>
      </w:pPr>
      <w:r>
        <w:lastRenderedPageBreak/>
        <w:t xml:space="preserve">12 Chemistry Unit 3 – Energy and Rates Collaborative Revision Test </w:t>
      </w:r>
    </w:p>
    <w:p w14:paraId="516F9DFB" w14:textId="6B2C49F0" w:rsidR="00BD1FBA" w:rsidRDefault="00A83337" w:rsidP="00A83337">
      <w:pPr>
        <w:pStyle w:val="Heading3"/>
      </w:pPr>
      <w:r>
        <w:t>Answers</w:t>
      </w:r>
    </w:p>
    <w:p w14:paraId="65FF78D2" w14:textId="77777777" w:rsidR="00A83337" w:rsidRPr="00A83337" w:rsidRDefault="00A83337" w:rsidP="00A83337">
      <w:pPr>
        <w:pStyle w:val="Heading3"/>
      </w:pPr>
      <w:r w:rsidRPr="00A83337">
        <w:rPr>
          <w:rFonts w:eastAsia="Times New Roman"/>
        </w:rPr>
        <w:t>Question 1</w:t>
      </w:r>
    </w:p>
    <w:p w14:paraId="14CB0C73" w14:textId="3F800304" w:rsidR="00A83337" w:rsidRPr="00A83337" w:rsidRDefault="00A83337" w:rsidP="00C13A09">
      <w:r w:rsidRPr="00A83337">
        <w:rPr>
          <w:b/>
          <w:bCs/>
        </w:rPr>
        <w:t>Claim:</w:t>
      </w:r>
      <w:r w:rsidRPr="00A83337">
        <w:t xml:space="preserve"> “If a reaction releases heat, its products must have stronger bonds than the reactants.”</w:t>
      </w:r>
      <w:r w:rsidRPr="00A83337">
        <w:br/>
      </w:r>
    </w:p>
    <w:p w14:paraId="4CA94A6E" w14:textId="793CE248" w:rsidR="00A83337" w:rsidRPr="00A83337" w:rsidRDefault="00A83337" w:rsidP="00C13A09">
      <w:r w:rsidRPr="00A83337">
        <w:t>Exothermic reactions release energy because bond formation in products releases more energy than is required to break bonds in reactants.</w:t>
      </w:r>
    </w:p>
    <w:p w14:paraId="30C8131D" w14:textId="77777777" w:rsidR="00A83337" w:rsidRPr="00A83337" w:rsidRDefault="00A83337" w:rsidP="00C13A09">
      <w:r w:rsidRPr="00A83337">
        <w:t>Show reactants at higher energy than products.</w:t>
      </w:r>
    </w:p>
    <w:p w14:paraId="069209A5" w14:textId="77777777" w:rsidR="00A83337" w:rsidRPr="00A83337" w:rsidRDefault="00A83337" w:rsidP="00C13A09">
      <w:r w:rsidRPr="00A83337">
        <w:t>Downward arrow for ΔH (negative).</w:t>
      </w:r>
    </w:p>
    <w:p w14:paraId="2B88A4B5" w14:textId="77777777" w:rsidR="00A83337" w:rsidRPr="00A83337" w:rsidRDefault="00A83337" w:rsidP="00C13A09">
      <w:r w:rsidRPr="00A83337">
        <w:t>Label “energy released during bond formation &gt; energy absorbed during bond breaking.”</w:t>
      </w:r>
    </w:p>
    <w:p w14:paraId="34237C36" w14:textId="47E9F9C3" w:rsidR="00A83337" w:rsidRPr="00A83337" w:rsidRDefault="00A83337" w:rsidP="00C13A09"/>
    <w:p w14:paraId="5060EFE5" w14:textId="77777777" w:rsidR="00A83337" w:rsidRPr="00C13A09" w:rsidRDefault="00A83337" w:rsidP="00C13A09">
      <w:pPr>
        <w:pStyle w:val="Heading3"/>
      </w:pPr>
      <w:r w:rsidRPr="00C13A09">
        <w:t>Question 2</w:t>
      </w:r>
    </w:p>
    <w:p w14:paraId="789D1086" w14:textId="77777777" w:rsidR="00A83337" w:rsidRPr="00A83337" w:rsidRDefault="00A83337" w:rsidP="00C13A09">
      <w:r w:rsidRPr="00A83337">
        <w:t xml:space="preserve">The reaction does not proceed because </w:t>
      </w:r>
      <w:r w:rsidRPr="00C13A09">
        <w:t>activation energy (Ea) is too high at room temperature.</w:t>
      </w:r>
    </w:p>
    <w:p w14:paraId="3C8FE22F" w14:textId="77777777" w:rsidR="00A83337" w:rsidRPr="00A83337" w:rsidRDefault="00A83337" w:rsidP="00C13A09">
      <w:r w:rsidRPr="00A83337">
        <w:t>Even though ΔH is negative (exothermic), particles lack sufficient energy to overcome the energy barrier.</w:t>
      </w:r>
    </w:p>
    <w:p w14:paraId="76E50880" w14:textId="44CAB7C1" w:rsidR="00A83337" w:rsidRPr="00A83337" w:rsidRDefault="00A83337" w:rsidP="00C13A09"/>
    <w:p w14:paraId="4B841820" w14:textId="77777777" w:rsidR="00A83337" w:rsidRPr="00A83337" w:rsidRDefault="00A83337" w:rsidP="00E9618A">
      <w:pPr>
        <w:pStyle w:val="Heading3"/>
      </w:pPr>
      <w:r w:rsidRPr="00A83337">
        <w:rPr>
          <w:rFonts w:eastAsia="Times New Roman"/>
        </w:rPr>
        <w:t>Question 3</w:t>
      </w:r>
    </w:p>
    <w:p w14:paraId="48D32020" w14:textId="77777777" w:rsidR="00A83337" w:rsidRPr="00A83337" w:rsidRDefault="00A83337" w:rsidP="00C13A09">
      <w:r w:rsidRPr="00A83337">
        <w:t xml:space="preserve">Heat flows </w:t>
      </w:r>
      <w:r w:rsidRPr="00E9618A">
        <w:t>from surroundings into the system</w:t>
      </w:r>
      <w:r w:rsidRPr="00A83337">
        <w:t xml:space="preserve"> (reaction absorbs heat).</w:t>
      </w:r>
    </w:p>
    <w:p w14:paraId="668440F7" w14:textId="77777777" w:rsidR="00A83337" w:rsidRPr="00A83337" w:rsidRDefault="00A83337" w:rsidP="00C13A09">
      <w:r w:rsidRPr="00A83337">
        <w:t xml:space="preserve">ΔH is </w:t>
      </w:r>
      <w:r w:rsidRPr="00E9618A">
        <w:t>positive for</w:t>
      </w:r>
      <w:r w:rsidRPr="00A83337">
        <w:t xml:space="preserve"> endothermic processes.</w:t>
      </w:r>
    </w:p>
    <w:p w14:paraId="7ABD3FA9" w14:textId="77777777" w:rsidR="00A83337" w:rsidRPr="00A83337" w:rsidRDefault="00A83337" w:rsidP="00C13A09">
      <w:r w:rsidRPr="00A83337">
        <w:rPr>
          <w:b/>
          <w:bCs/>
        </w:rPr>
        <w:t>Energy profile:</w:t>
      </w:r>
      <w:r w:rsidRPr="00A83337">
        <w:t xml:space="preserve"> </w:t>
      </w:r>
    </w:p>
    <w:p w14:paraId="494020DE" w14:textId="77777777" w:rsidR="00A83337" w:rsidRPr="00A83337" w:rsidRDefault="00A83337" w:rsidP="00C13A09">
      <w:r w:rsidRPr="00A83337">
        <w:t>Products at higher energy than reactants.</w:t>
      </w:r>
    </w:p>
    <w:p w14:paraId="3C39C2D5" w14:textId="208437D8" w:rsidR="00A83337" w:rsidRPr="00A83337" w:rsidRDefault="00A83337" w:rsidP="00C13A09">
      <w:r w:rsidRPr="00A83337">
        <w:t xml:space="preserve">Upward arrow </w:t>
      </w:r>
      <w:r w:rsidR="00E9618A" w:rsidRPr="00A83337">
        <w:t>labelled</w:t>
      </w:r>
      <w:r w:rsidRPr="00A83337">
        <w:t xml:space="preserve"> ΔH (+).</w:t>
      </w:r>
    </w:p>
    <w:p w14:paraId="0EF44B96" w14:textId="0B5F23E0" w:rsidR="00A83337" w:rsidRPr="00A83337" w:rsidRDefault="00A83337" w:rsidP="00C13A09"/>
    <w:p w14:paraId="4D0463AD" w14:textId="77777777" w:rsidR="00A83337" w:rsidRPr="00A83337" w:rsidRDefault="00A83337" w:rsidP="00E9618A">
      <w:pPr>
        <w:pStyle w:val="Heading3"/>
      </w:pPr>
      <w:r w:rsidRPr="00A83337">
        <w:rPr>
          <w:rFonts w:eastAsia="Times New Roman"/>
        </w:rPr>
        <w:t>Question 4</w:t>
      </w:r>
    </w:p>
    <w:p w14:paraId="4DADE926" w14:textId="2C870817" w:rsidR="00A83337" w:rsidRDefault="00A83337" w:rsidP="00C13A09">
      <w:r w:rsidRPr="00E9618A">
        <w:t>Correct statement:</w:t>
      </w:r>
      <w:r w:rsidR="00E9618A" w:rsidRPr="00E9618A">
        <w:t xml:space="preserve"> </w:t>
      </w:r>
      <w:r w:rsidRPr="00E9618A">
        <w:t>Catalysts do not change ΔH; they only lower Ea,</w:t>
      </w:r>
      <w:r w:rsidRPr="00A83337">
        <w:t xml:space="preserve"> making reactions faster.</w:t>
      </w:r>
    </w:p>
    <w:p w14:paraId="76D11AE4" w14:textId="77777777" w:rsidR="00E9618A" w:rsidRPr="00A83337" w:rsidRDefault="00E9618A" w:rsidP="00C13A09"/>
    <w:p w14:paraId="23D6434E" w14:textId="77777777" w:rsidR="00A83337" w:rsidRPr="00A83337" w:rsidRDefault="00A83337" w:rsidP="00C13A09">
      <w:r w:rsidRPr="00A83337">
        <w:rPr>
          <w:b/>
          <w:bCs/>
        </w:rPr>
        <w:t>Energy profile:</w:t>
      </w:r>
      <w:r w:rsidRPr="00A83337">
        <w:t xml:space="preserve"> </w:t>
      </w:r>
    </w:p>
    <w:p w14:paraId="6DE0BB69" w14:textId="77777777" w:rsidR="00A83337" w:rsidRPr="00A83337" w:rsidRDefault="00A83337" w:rsidP="00C13A09">
      <w:r w:rsidRPr="00A83337">
        <w:t>Same reactant and product levels.</w:t>
      </w:r>
    </w:p>
    <w:p w14:paraId="61828E33" w14:textId="77777777" w:rsidR="00A83337" w:rsidRPr="00A83337" w:rsidRDefault="00A83337" w:rsidP="00C13A09">
      <w:r w:rsidRPr="00A83337">
        <w:t>Lower peak for transition state when catalyst is present.</w:t>
      </w:r>
    </w:p>
    <w:p w14:paraId="6896194F" w14:textId="4F018727" w:rsidR="00A83337" w:rsidRPr="00A83337" w:rsidRDefault="00A83337" w:rsidP="00C13A09"/>
    <w:p w14:paraId="6155E348" w14:textId="77777777" w:rsidR="00A83337" w:rsidRPr="00A83337" w:rsidRDefault="00A83337" w:rsidP="00E9618A">
      <w:pPr>
        <w:pStyle w:val="Heading3"/>
      </w:pPr>
      <w:r w:rsidRPr="00A83337">
        <w:rPr>
          <w:rFonts w:eastAsia="Times New Roman"/>
        </w:rPr>
        <w:t>Question 5</w:t>
      </w:r>
    </w:p>
    <w:p w14:paraId="36FD3D77" w14:textId="77777777" w:rsidR="00A83337" w:rsidRPr="0004273B" w:rsidRDefault="00A83337" w:rsidP="00C13A09">
      <w:r w:rsidRPr="0004273B">
        <w:t>Energy recovered:</w:t>
      </w:r>
    </w:p>
    <w:p w14:paraId="2C2BBED2" w14:textId="77777777" w:rsidR="00A83337" w:rsidRPr="00A83337" w:rsidRDefault="00A83337" w:rsidP="00C13A09">
      <m:oMathPara>
        <m:oMath>
          <m:r>
            <w:rPr>
              <w:rFonts w:ascii="Cambria Math" w:hAnsi="Cambria Math"/>
            </w:rPr>
            <m:t>1.2×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11</m:t>
              </m:r>
            </m:sup>
          </m:sSup>
          <m:r>
            <m:rPr>
              <m:nor/>
            </m:rPr>
            <m:t xml:space="preserve"> J</m:t>
          </m:r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120,000</m:t>
          </m:r>
          <m:r>
            <m:rPr>
              <m:nor/>
            </m:rPr>
            <m:t xml:space="preserve"> MJ</m:t>
          </m:r>
          <m:r>
            <w:rPr>
              <w:rFonts w:ascii="Cambria Math" w:hAnsi="Cambria Math"/>
            </w:rPr>
            <m:t>=120</m:t>
          </m:r>
          <m:r>
            <m:rPr>
              <m:nor/>
            </m:rPr>
            <m:t xml:space="preserve"> GJ</m:t>
          </m:r>
          <m:r>
            <m:rPr>
              <m:sty m:val="p"/>
            </m:rPr>
            <w:br/>
          </m:r>
        </m:oMath>
      </m:oMathPara>
    </w:p>
    <w:p w14:paraId="254447CC" w14:textId="16E2FBC0" w:rsidR="00A83337" w:rsidRPr="00A83337" w:rsidRDefault="00A83337" w:rsidP="00C13A09">
      <w:r w:rsidRPr="0004273B">
        <w:t>Energy used by plant:</w:t>
      </w:r>
      <w:r w:rsidRPr="00A83337">
        <w:br/>
        <w:t xml:space="preserve">If recovery = 20–30%, then total input </w:t>
      </w:r>
      <w:r w:rsidR="0004273B">
        <w:t>is:</w:t>
      </w:r>
    </w:p>
    <w:p w14:paraId="478317DA" w14:textId="77777777" w:rsidR="00A83337" w:rsidRPr="00A83337" w:rsidRDefault="00000000" w:rsidP="00C13A09"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120</m:t>
              </m:r>
              <m:r>
                <m:rPr>
                  <m:nor/>
                </m:rPr>
                <m:t xml:space="preserve"> GJ</m:t>
              </m:r>
            </m:num>
            <m:den>
              <m:r>
                <w:rPr>
                  <w:rFonts w:ascii="Cambria Math" w:hAnsi="Cambria Math"/>
                </w:rPr>
                <m:t>0.20</m:t>
              </m:r>
            </m:den>
          </m:f>
          <m:r>
            <m:rPr>
              <m:nor/>
            </m:rPr>
            <m:t xml:space="preserve"> to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120</m:t>
              </m:r>
              <m:r>
                <m:rPr>
                  <m:nor/>
                </m:rPr>
                <m:t xml:space="preserve"> GJ</m:t>
              </m:r>
            </m:num>
            <m:den>
              <m:r>
                <w:rPr>
                  <w:rFonts w:ascii="Cambria Math" w:hAnsi="Cambria Math"/>
                </w:rPr>
                <m:t>0.30</m:t>
              </m:r>
            </m:den>
          </m:f>
          <m:r>
            <w:rPr>
              <w:rFonts w:ascii="Cambria Math" w:hAnsi="Cambria Math"/>
            </w:rPr>
            <m:t>=400</m:t>
          </m:r>
          <m:r>
            <m:rPr>
              <m:nor/>
            </m:rPr>
            <m:t xml:space="preserve"> GJ to </m:t>
          </m:r>
          <m:r>
            <w:rPr>
              <w:rFonts w:ascii="Cambria Math" w:hAnsi="Cambria Math"/>
            </w:rPr>
            <m:t>600</m:t>
          </m:r>
          <m:r>
            <m:rPr>
              <m:nor/>
            </m:rPr>
            <m:t xml:space="preserve"> GJ per month</m:t>
          </m:r>
          <m:r>
            <m:rPr>
              <m:sty m:val="p"/>
            </m:rPr>
            <w:br/>
          </m:r>
        </m:oMath>
      </m:oMathPara>
    </w:p>
    <w:p w14:paraId="0B36EF9F" w14:textId="77777777" w:rsidR="00A83337" w:rsidRPr="00A83337" w:rsidRDefault="00A83337" w:rsidP="00C13A09">
      <w:r w:rsidRPr="00A83337">
        <w:t>Annually:</w:t>
      </w:r>
    </w:p>
    <w:p w14:paraId="5593700A" w14:textId="77777777" w:rsidR="00A83337" w:rsidRPr="00A83337" w:rsidRDefault="00A83337" w:rsidP="00C13A09">
      <m:oMathPara>
        <m:oMath>
          <m:r>
            <w:rPr>
              <w:rFonts w:ascii="Cambria Math" w:hAnsi="Cambria Math"/>
            </w:rPr>
            <m:t>400×12=4800</m:t>
          </m:r>
          <m:r>
            <m:rPr>
              <m:nor/>
            </m:rPr>
            <m:t xml:space="preserve"> GJ to </m:t>
          </m:r>
          <m:r>
            <w:rPr>
              <w:rFonts w:ascii="Cambria Math" w:hAnsi="Cambria Math"/>
            </w:rPr>
            <m:t>600×12=7200</m:t>
          </m:r>
          <m:r>
            <m:rPr>
              <m:nor/>
            </m:rPr>
            <m:t xml:space="preserve"> GJ per year</m:t>
          </m:r>
          <m:r>
            <m:rPr>
              <m:sty m:val="p"/>
            </m:rPr>
            <w:br/>
          </m:r>
        </m:oMath>
      </m:oMathPara>
    </w:p>
    <w:p w14:paraId="143E2233" w14:textId="1CE0C17B" w:rsidR="00A83337" w:rsidRPr="00A83337" w:rsidRDefault="00A83337" w:rsidP="00C13A09"/>
    <w:p w14:paraId="2EB2CDF4" w14:textId="77777777" w:rsidR="00A83337" w:rsidRPr="00A83337" w:rsidRDefault="00A83337" w:rsidP="0004273B">
      <w:pPr>
        <w:pStyle w:val="Heading3"/>
      </w:pPr>
      <w:r w:rsidRPr="00A83337">
        <w:rPr>
          <w:rFonts w:eastAsia="Times New Roman"/>
        </w:rPr>
        <w:t>Question 6</w:t>
      </w:r>
    </w:p>
    <w:p w14:paraId="1C93D1CD" w14:textId="77777777" w:rsidR="00A83337" w:rsidRPr="0004273B" w:rsidRDefault="00A83337" w:rsidP="00C13A09">
      <w:r w:rsidRPr="0004273B">
        <w:t>Equation for 2 mol H₂:</w:t>
      </w:r>
    </w:p>
    <w:p w14:paraId="6DE455E0" w14:textId="77777777" w:rsidR="00A83337" w:rsidRPr="00A83337" w:rsidRDefault="00A83337" w:rsidP="00C13A09">
      <m:oMathPara>
        <m:oMath>
          <m:r>
            <w:rPr>
              <w:rFonts w:ascii="Cambria Math" w:hAnsi="Cambria Math"/>
            </w:rPr>
            <m:t>2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m:t>H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(g)+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m:t>O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(g)→2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m:t>H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m:rPr>
              <m:nor/>
            </m:rPr>
            <m:t>O</m:t>
          </m:r>
          <m:r>
            <w:rPr>
              <w:rFonts w:ascii="Cambria Math" w:hAnsi="Cambria Math"/>
            </w:rPr>
            <m:t>(l),</m:t>
          </m:r>
          <m:r>
            <m:rPr>
              <m:sty m:val="p"/>
            </m:rPr>
            <w:rPr>
              <w:rFonts w:ascii="Cambria Math" w:hAnsi="Cambria Math"/>
            </w:rPr>
            <m:t>Δ</m:t>
          </m:r>
          <m:r>
            <w:rPr>
              <w:rFonts w:ascii="Cambria Math" w:hAnsi="Cambria Math"/>
            </w:rPr>
            <m:t>H=-572</m:t>
          </m:r>
          <m:r>
            <m:rPr>
              <m:nor/>
            </m:rPr>
            <m:t xml:space="preserve"> kJ</m:t>
          </m:r>
          <m:r>
            <m:rPr>
              <m:sty m:val="p"/>
            </m:rPr>
            <w:br/>
          </m:r>
        </m:oMath>
      </m:oMathPara>
    </w:p>
    <w:p w14:paraId="6BBF5940" w14:textId="77777777" w:rsidR="00A83337" w:rsidRPr="0004273B" w:rsidRDefault="00A83337" w:rsidP="00C13A09">
      <w:r w:rsidRPr="0004273B">
        <w:t>Why sign does not change:</w:t>
      </w:r>
    </w:p>
    <w:p w14:paraId="26CFD53A" w14:textId="767143A8" w:rsidR="00A83337" w:rsidRPr="00A83337" w:rsidRDefault="001F51AE" w:rsidP="00C13A09">
      <w:r>
        <w:t xml:space="preserve">The magnitude of </w:t>
      </w:r>
      <w:r w:rsidR="00A83337" w:rsidRPr="00A83337">
        <w:t xml:space="preserve">ΔH </w:t>
      </w:r>
      <w:r>
        <w:t xml:space="preserve">of the amount of reactants, so </w:t>
      </w:r>
      <w:r w:rsidRPr="00A83337">
        <w:t xml:space="preserve">ΔH </w:t>
      </w:r>
      <w:r>
        <w:t xml:space="preserve">doubles when the reactant doubles. However, the reaction is exothermic so the </w:t>
      </w:r>
      <w:r w:rsidR="00A83337" w:rsidRPr="00A83337">
        <w:t>sign remains negative</w:t>
      </w:r>
      <w:r>
        <w:t>.</w:t>
      </w:r>
    </w:p>
    <w:p w14:paraId="0E33D7FB" w14:textId="723D6E6D" w:rsidR="00A83337" w:rsidRPr="00A83337" w:rsidRDefault="00A83337" w:rsidP="00C13A09"/>
    <w:p w14:paraId="00061B54" w14:textId="77777777" w:rsidR="001F51AE" w:rsidRDefault="001F51AE">
      <w:pPr>
        <w:spacing w:after="160" w:line="278" w:lineRule="auto"/>
        <w:rPr>
          <w:rFonts w:cstheme="majorBidi"/>
          <w:b/>
          <w:color w:val="000000" w:themeColor="text1"/>
          <w:sz w:val="24"/>
          <w:szCs w:val="28"/>
        </w:rPr>
      </w:pPr>
      <w:r>
        <w:br w:type="page"/>
      </w:r>
    </w:p>
    <w:p w14:paraId="75F17DB7" w14:textId="623E0301" w:rsidR="00A83337" w:rsidRPr="00A83337" w:rsidRDefault="00A83337" w:rsidP="001F51AE">
      <w:pPr>
        <w:pStyle w:val="Heading3"/>
      </w:pPr>
      <w:r w:rsidRPr="00A83337">
        <w:rPr>
          <w:rFonts w:eastAsia="Times New Roman"/>
        </w:rPr>
        <w:lastRenderedPageBreak/>
        <w:t>Question 7</w:t>
      </w:r>
    </w:p>
    <w:p w14:paraId="4C70C4E6" w14:textId="77777777" w:rsidR="00A83337" w:rsidRPr="00A83337" w:rsidRDefault="00A83337" w:rsidP="00C13A09">
      <w:r w:rsidRPr="00A83337">
        <w:t>Fuel M:</w:t>
      </w:r>
    </w:p>
    <w:p w14:paraId="1D3E894B" w14:textId="77777777" w:rsidR="00A83337" w:rsidRPr="00A83337" w:rsidRDefault="00000000" w:rsidP="00C13A09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-890</m:t>
              </m:r>
              <m:r>
                <m:rPr>
                  <m:nor/>
                </m:rPr>
                <m:t xml:space="preserve"> kJ</m:t>
              </m:r>
            </m:num>
            <m:den>
              <m:r>
                <w:rPr>
                  <w:rFonts w:ascii="Cambria Math" w:hAnsi="Cambria Math"/>
                </w:rPr>
                <m:t>16.0</m:t>
              </m:r>
              <m:r>
                <m:rPr>
                  <m:nor/>
                </m:rPr>
                <m:t xml:space="preserve"> g</m:t>
              </m:r>
            </m:den>
          </m:f>
          <m:r>
            <w:rPr>
              <w:rFonts w:ascii="Cambria Math" w:hAnsi="Cambria Math"/>
            </w:rPr>
            <m:t>=-55.6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 xml:space="preserve"> kJ g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w:br/>
          </m:r>
        </m:oMath>
      </m:oMathPara>
    </w:p>
    <w:p w14:paraId="0325BEA4" w14:textId="77777777" w:rsidR="00A83337" w:rsidRPr="00A83337" w:rsidRDefault="00A83337" w:rsidP="00C13A09">
      <w:r w:rsidRPr="00A83337">
        <w:t>Fuel P:</w:t>
      </w:r>
    </w:p>
    <w:p w14:paraId="5A0F5C7D" w14:textId="77777777" w:rsidR="00A83337" w:rsidRPr="00A83337" w:rsidRDefault="00000000" w:rsidP="00C13A09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-2220</m:t>
              </m:r>
              <m:r>
                <m:rPr>
                  <m:nor/>
                </m:rPr>
                <m:t xml:space="preserve"> kJ</m:t>
              </m:r>
            </m:num>
            <m:den>
              <m:r>
                <w:rPr>
                  <w:rFonts w:ascii="Cambria Math" w:hAnsi="Cambria Math"/>
                </w:rPr>
                <m:t>44.0</m:t>
              </m:r>
              <m:r>
                <m:rPr>
                  <m:nor/>
                </m:rPr>
                <m:t xml:space="preserve"> g</m:t>
              </m:r>
            </m:den>
          </m:f>
          <m:r>
            <w:rPr>
              <w:rFonts w:ascii="Cambria Math" w:hAnsi="Cambria Math"/>
            </w:rPr>
            <m:t>=-50.5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 xml:space="preserve"> kJ g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w:br/>
          </m:r>
        </m:oMath>
      </m:oMathPara>
    </w:p>
    <w:p w14:paraId="1A5C091F" w14:textId="77777777" w:rsidR="00A83337" w:rsidRPr="00983EA9" w:rsidRDefault="00A83337" w:rsidP="00C13A09">
      <w:r w:rsidRPr="00983EA9">
        <w:t>Fuel M provides more energy per gram.</w:t>
      </w:r>
    </w:p>
    <w:p w14:paraId="57D6AF58" w14:textId="31629F06" w:rsidR="00A83337" w:rsidRPr="00A83337" w:rsidRDefault="00A83337" w:rsidP="00C13A09"/>
    <w:p w14:paraId="6211AEF0" w14:textId="77777777" w:rsidR="00A83337" w:rsidRPr="00A83337" w:rsidRDefault="00A83337" w:rsidP="001F51AE">
      <w:pPr>
        <w:pStyle w:val="Heading3"/>
      </w:pPr>
      <w:r w:rsidRPr="00A83337">
        <w:rPr>
          <w:rFonts w:eastAsia="Times New Roman"/>
        </w:rPr>
        <w:t>Question 8</w:t>
      </w:r>
    </w:p>
    <w:p w14:paraId="5B712393" w14:textId="77777777" w:rsidR="00A83337" w:rsidRPr="00A83337" w:rsidRDefault="00A83337" w:rsidP="00C13A09">
      <w:r w:rsidRPr="00A83337">
        <w:t>Ea =</w:t>
      </w:r>
    </w:p>
    <w:p w14:paraId="1E6E97F2" w14:textId="77777777" w:rsidR="00A83337" w:rsidRPr="00A83337" w:rsidRDefault="00A83337" w:rsidP="00C13A09">
      <m:oMathPara>
        <m:oMathParaPr>
          <m:jc m:val="left"/>
        </m:oMathParaPr>
        <m:oMath>
          <m:r>
            <w:rPr>
              <w:rFonts w:ascii="Cambria Math" w:hAnsi="Cambria Math"/>
            </w:rPr>
            <m:t>240-180=60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 xml:space="preserve"> kJ mol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w:br/>
          </m:r>
        </m:oMath>
      </m:oMathPara>
    </w:p>
    <w:p w14:paraId="13C7D4B7" w14:textId="77777777" w:rsidR="00A83337" w:rsidRPr="00A83337" w:rsidRDefault="00A83337" w:rsidP="00C13A09">
      <w:r w:rsidRPr="00A83337">
        <w:t>ΔH =</w:t>
      </w:r>
    </w:p>
    <w:p w14:paraId="743833FD" w14:textId="77777777" w:rsidR="00A83337" w:rsidRPr="00A83337" w:rsidRDefault="00A83337" w:rsidP="00C13A09">
      <m:oMathPara>
        <m:oMathParaPr>
          <m:jc m:val="left"/>
        </m:oMathParaPr>
        <m:oMath>
          <m:r>
            <w:rPr>
              <w:rFonts w:ascii="Cambria Math" w:hAnsi="Cambria Math"/>
            </w:rPr>
            <m:t>120-180=-60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 xml:space="preserve"> kJ mol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m:rPr>
              <m:nor/>
            </m:rPr>
            <m:t xml:space="preserve"> (exothermic)</m:t>
          </m:r>
          <m:r>
            <m:rPr>
              <m:sty m:val="p"/>
            </m:rPr>
            <w:br/>
          </m:r>
        </m:oMath>
      </m:oMathPara>
    </w:p>
    <w:p w14:paraId="2B2F6400" w14:textId="77777777" w:rsidR="00A83337" w:rsidRPr="00983EA9" w:rsidRDefault="00A83337" w:rsidP="00C13A09">
      <w:r w:rsidRPr="00983EA9">
        <w:t>Energy profile:</w:t>
      </w:r>
    </w:p>
    <w:p w14:paraId="541C2DD7" w14:textId="77777777" w:rsidR="00A83337" w:rsidRPr="00A83337" w:rsidRDefault="00A83337" w:rsidP="00C13A09">
      <w:r w:rsidRPr="00A83337">
        <w:t>Reactants at 180 kJ, peak at 240 kJ, products at 120 kJ.</w:t>
      </w:r>
    </w:p>
    <w:p w14:paraId="581762C7" w14:textId="0A5D28A0" w:rsidR="00A83337" w:rsidRPr="00A83337" w:rsidRDefault="00A83337" w:rsidP="00C13A09"/>
    <w:p w14:paraId="143545AF" w14:textId="77777777" w:rsidR="00A83337" w:rsidRPr="00A83337" w:rsidRDefault="00A83337" w:rsidP="00983EA9">
      <w:pPr>
        <w:pStyle w:val="Heading3"/>
      </w:pPr>
      <w:r w:rsidRPr="00A83337">
        <w:rPr>
          <w:rFonts w:eastAsia="Times New Roman"/>
        </w:rPr>
        <w:t>Question 9</w:t>
      </w:r>
    </w:p>
    <w:p w14:paraId="5ABF18CC" w14:textId="77777777" w:rsidR="00A83337" w:rsidRPr="00A83337" w:rsidRDefault="00A83337" w:rsidP="00C13A09">
      <w:r w:rsidRPr="00983EA9">
        <w:t>Faster reaction:</w:t>
      </w:r>
      <w:r w:rsidRPr="00A83337">
        <w:t xml:space="preserve"> Reaction A (Ea = 50 kJ mol</w:t>
      </w:r>
      <w:r w:rsidRPr="00A83337">
        <w:rPr>
          <w:rFonts w:ascii="Cambria Math" w:hAnsi="Cambria Math" w:cs="Cambria Math"/>
        </w:rPr>
        <w:t>⁻</w:t>
      </w:r>
      <w:r w:rsidRPr="00A83337">
        <w:t>¹).</w:t>
      </w:r>
      <w:r w:rsidRPr="00A83337">
        <w:br/>
      </w:r>
      <w:r w:rsidRPr="00983EA9">
        <w:t>Why ΔH does not determine rate:</w:t>
      </w:r>
    </w:p>
    <w:p w14:paraId="70273C39" w14:textId="77777777" w:rsidR="00A83337" w:rsidRPr="00A83337" w:rsidRDefault="00A83337" w:rsidP="00C13A09">
      <w:r w:rsidRPr="00A83337">
        <w:t xml:space="preserve">Rate depends on </w:t>
      </w:r>
      <w:r w:rsidRPr="00A83337">
        <w:rPr>
          <w:b/>
          <w:bCs/>
        </w:rPr>
        <w:t>Ea</w:t>
      </w:r>
      <w:r w:rsidRPr="00A83337">
        <w:t>, not energy released. Lower Ea → more particles overcome barrier → faster reaction.</w:t>
      </w:r>
    </w:p>
    <w:p w14:paraId="2C3E490D" w14:textId="4AD06886" w:rsidR="00A83337" w:rsidRPr="00A83337" w:rsidRDefault="00A83337" w:rsidP="00C13A09"/>
    <w:p w14:paraId="6C85323D" w14:textId="77777777" w:rsidR="00A83337" w:rsidRPr="00983EA9" w:rsidRDefault="00A83337" w:rsidP="00983EA9">
      <w:pPr>
        <w:pStyle w:val="Heading3"/>
      </w:pPr>
      <w:r w:rsidRPr="00A83337">
        <w:rPr>
          <w:rFonts w:eastAsia="Times New Roman"/>
        </w:rPr>
        <w:t>Question 10</w:t>
      </w:r>
    </w:p>
    <w:p w14:paraId="4CE5490B" w14:textId="77777777" w:rsidR="00A83337" w:rsidRPr="00A83337" w:rsidRDefault="00A83337" w:rsidP="00C13A09">
      <w:r w:rsidRPr="00A83337">
        <w:t>New Ea =</w:t>
      </w:r>
    </w:p>
    <w:p w14:paraId="133000A4" w14:textId="77777777" w:rsidR="00A83337" w:rsidRPr="00A83337" w:rsidRDefault="00A83337" w:rsidP="00C13A09">
      <m:oMathPara>
        <m:oMathParaPr>
          <m:jc m:val="left"/>
        </m:oMathParaPr>
        <m:oMath>
          <m:r>
            <w:rPr>
              <w:rFonts w:ascii="Cambria Math" w:hAnsi="Cambria Math"/>
            </w:rPr>
            <m:t>85-20=65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 xml:space="preserve"> kJ mol</m:t>
              </m:r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w:br/>
          </m:r>
        </m:oMath>
      </m:oMathPara>
    </w:p>
    <w:p w14:paraId="33955EA8" w14:textId="77777777" w:rsidR="00A83337" w:rsidRPr="00A83337" w:rsidRDefault="00A83337" w:rsidP="00C13A09">
      <w:r w:rsidRPr="00A83337">
        <w:t xml:space="preserve">ΔH does </w:t>
      </w:r>
      <w:r w:rsidRPr="00A83337">
        <w:rPr>
          <w:b/>
          <w:bCs/>
        </w:rPr>
        <w:t>n</w:t>
      </w:r>
      <w:r w:rsidRPr="00983EA9">
        <w:t>ot change</w:t>
      </w:r>
      <w:r w:rsidRPr="00A83337">
        <w:t xml:space="preserve"> because catalyst does not affect reactant/product energy difference.</w:t>
      </w:r>
      <w:r w:rsidRPr="00A83337">
        <w:br/>
      </w:r>
      <w:r w:rsidRPr="00983EA9">
        <w:t>Energy profile:</w:t>
      </w:r>
    </w:p>
    <w:p w14:paraId="045D2D06" w14:textId="77777777" w:rsidR="00A83337" w:rsidRPr="00A83337" w:rsidRDefault="00A83337" w:rsidP="00C13A09">
      <w:r w:rsidRPr="00A83337">
        <w:t>Two curves: uncatalysed (higher peak), catalysed (lower peak), same start and end points.</w:t>
      </w:r>
    </w:p>
    <w:p w14:paraId="555AC7AE" w14:textId="77777777" w:rsidR="00A83337" w:rsidRDefault="00A83337" w:rsidP="00C13A09"/>
    <w:p w14:paraId="31E3768C" w14:textId="77777777" w:rsidR="00BD1FBA" w:rsidRDefault="00BD1FBA" w:rsidP="00C13A09"/>
    <w:p w14:paraId="4D210944" w14:textId="6A22173E" w:rsidR="00D90CC1" w:rsidRPr="00D90CC1" w:rsidRDefault="00D90CC1" w:rsidP="00C13A09"/>
    <w:p w14:paraId="06BB7908" w14:textId="77777777" w:rsidR="00446255" w:rsidRDefault="00446255" w:rsidP="00C13A09"/>
    <w:sectPr w:rsidR="00446255" w:rsidSect="00446255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432B9" w14:textId="77777777" w:rsidR="00674B5E" w:rsidRDefault="00674B5E" w:rsidP="00FE69E5">
      <w:r>
        <w:separator/>
      </w:r>
    </w:p>
  </w:endnote>
  <w:endnote w:type="continuationSeparator" w:id="0">
    <w:p w14:paraId="391A5066" w14:textId="77777777" w:rsidR="00674B5E" w:rsidRDefault="00674B5E" w:rsidP="00FE6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Light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342655"/>
      <w:docPartObj>
        <w:docPartGallery w:val="Page Numbers (Bottom of Page)"/>
        <w:docPartUnique/>
      </w:docPartObj>
    </w:sdtPr>
    <w:sdtContent>
      <w:p w14:paraId="231B3189" w14:textId="1C9E4EF1" w:rsidR="00FE69E5" w:rsidRDefault="00FE69E5" w:rsidP="008B158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8612D7E" w14:textId="77777777" w:rsidR="00FE69E5" w:rsidRDefault="00FE69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7865560"/>
      <w:docPartObj>
        <w:docPartGallery w:val="Page Numbers (Bottom of Page)"/>
        <w:docPartUnique/>
      </w:docPartObj>
    </w:sdtPr>
    <w:sdtContent>
      <w:p w14:paraId="39CFF4C6" w14:textId="423BE749" w:rsidR="00FE69E5" w:rsidRDefault="00FE69E5" w:rsidP="008B158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1126597" w14:textId="77777777" w:rsidR="00FE69E5" w:rsidRDefault="00FE69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8E03D" w14:textId="77777777" w:rsidR="00674B5E" w:rsidRDefault="00674B5E" w:rsidP="00FE69E5">
      <w:r>
        <w:separator/>
      </w:r>
    </w:p>
  </w:footnote>
  <w:footnote w:type="continuationSeparator" w:id="0">
    <w:p w14:paraId="2217C9FB" w14:textId="77777777" w:rsidR="00674B5E" w:rsidRDefault="00674B5E" w:rsidP="00FE69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3D2A"/>
    <w:multiLevelType w:val="multilevel"/>
    <w:tmpl w:val="7C8EB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77246"/>
    <w:multiLevelType w:val="multilevel"/>
    <w:tmpl w:val="6EE2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E7237F"/>
    <w:multiLevelType w:val="hybridMultilevel"/>
    <w:tmpl w:val="E8A482F0"/>
    <w:lvl w:ilvl="0" w:tplc="94248D36">
      <w:start w:val="1"/>
      <w:numFmt w:val="lowerLetter"/>
      <w:lvlText w:val="%1."/>
      <w:lvlJc w:val="left"/>
      <w:pPr>
        <w:ind w:left="360" w:hanging="360"/>
      </w:pPr>
      <w:rPr>
        <w:rFonts w:ascii="Aptos Light" w:hAnsi="Aptos Light" w:hint="default"/>
        <w:b w:val="0"/>
        <w:bCs w:val="0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342D3D"/>
    <w:multiLevelType w:val="multilevel"/>
    <w:tmpl w:val="82740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CD0453"/>
    <w:multiLevelType w:val="multilevel"/>
    <w:tmpl w:val="3EFE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F3272A"/>
    <w:multiLevelType w:val="hybridMultilevel"/>
    <w:tmpl w:val="7EA2B11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98A33E6"/>
    <w:multiLevelType w:val="multilevel"/>
    <w:tmpl w:val="6F70B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3771B7"/>
    <w:multiLevelType w:val="multilevel"/>
    <w:tmpl w:val="7166C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17177E"/>
    <w:multiLevelType w:val="multilevel"/>
    <w:tmpl w:val="F476E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1218E8"/>
    <w:multiLevelType w:val="multilevel"/>
    <w:tmpl w:val="56707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707C6C"/>
    <w:multiLevelType w:val="multilevel"/>
    <w:tmpl w:val="23245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C23E24"/>
    <w:multiLevelType w:val="hybridMultilevel"/>
    <w:tmpl w:val="C700C7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B5D81"/>
    <w:multiLevelType w:val="hybridMultilevel"/>
    <w:tmpl w:val="CE2CEF3A"/>
    <w:lvl w:ilvl="0" w:tplc="3FFAC1A8">
      <w:start w:val="1"/>
      <w:numFmt w:val="lowerLetter"/>
      <w:lvlText w:val="%1."/>
      <w:lvlJc w:val="left"/>
      <w:pPr>
        <w:ind w:left="36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73F723A"/>
    <w:multiLevelType w:val="multilevel"/>
    <w:tmpl w:val="FC3E6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32D63"/>
    <w:multiLevelType w:val="multilevel"/>
    <w:tmpl w:val="C7B28F0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964507"/>
    <w:multiLevelType w:val="multilevel"/>
    <w:tmpl w:val="84D2DEB8"/>
    <w:lvl w:ilvl="0">
      <w:start w:val="1"/>
      <w:numFmt w:val="decimal"/>
      <w:pStyle w:val="MCoptions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CA73DE"/>
    <w:multiLevelType w:val="hybridMultilevel"/>
    <w:tmpl w:val="A2923F6A"/>
    <w:lvl w:ilvl="0" w:tplc="3FFAC1A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A0497C"/>
    <w:multiLevelType w:val="hybridMultilevel"/>
    <w:tmpl w:val="9F749A9E"/>
    <w:lvl w:ilvl="0" w:tplc="D56C43EC">
      <w:start w:val="1"/>
      <w:numFmt w:val="decimal"/>
      <w:pStyle w:val="MCquestion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703A81"/>
    <w:multiLevelType w:val="multilevel"/>
    <w:tmpl w:val="4B8E1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0A0FF3"/>
    <w:multiLevelType w:val="hybridMultilevel"/>
    <w:tmpl w:val="3CD07844"/>
    <w:lvl w:ilvl="0" w:tplc="3FFAC1A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971DC6"/>
    <w:multiLevelType w:val="multilevel"/>
    <w:tmpl w:val="E9A6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A56E76"/>
    <w:multiLevelType w:val="multilevel"/>
    <w:tmpl w:val="DD687B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A9442A"/>
    <w:multiLevelType w:val="multilevel"/>
    <w:tmpl w:val="83F4A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300E5D"/>
    <w:multiLevelType w:val="multilevel"/>
    <w:tmpl w:val="94BA35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225C17"/>
    <w:multiLevelType w:val="multilevel"/>
    <w:tmpl w:val="54383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D046C9"/>
    <w:multiLevelType w:val="multilevel"/>
    <w:tmpl w:val="8898C4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4F3C4C"/>
    <w:multiLevelType w:val="multilevel"/>
    <w:tmpl w:val="C3005AF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B818CF"/>
    <w:multiLevelType w:val="multilevel"/>
    <w:tmpl w:val="00B0A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2F73AE"/>
    <w:multiLevelType w:val="multilevel"/>
    <w:tmpl w:val="43987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950FDE"/>
    <w:multiLevelType w:val="multilevel"/>
    <w:tmpl w:val="D566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5085B3E"/>
    <w:multiLevelType w:val="hybridMultilevel"/>
    <w:tmpl w:val="DB40BC62"/>
    <w:lvl w:ilvl="0" w:tplc="3FFAC1A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244367"/>
    <w:multiLevelType w:val="multilevel"/>
    <w:tmpl w:val="00EE0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2C0011"/>
    <w:multiLevelType w:val="hybridMultilevel"/>
    <w:tmpl w:val="573ABE9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EB18EE"/>
    <w:multiLevelType w:val="hybridMultilevel"/>
    <w:tmpl w:val="51689C54"/>
    <w:lvl w:ilvl="0" w:tplc="3FFAC1A8">
      <w:start w:val="1"/>
      <w:numFmt w:val="lowerLetter"/>
      <w:lvlText w:val="%1."/>
      <w:lvlJc w:val="left"/>
      <w:pPr>
        <w:ind w:left="36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119129E"/>
    <w:multiLevelType w:val="multilevel"/>
    <w:tmpl w:val="D632D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58A7615"/>
    <w:multiLevelType w:val="hybridMultilevel"/>
    <w:tmpl w:val="AF0C0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C66E6C"/>
    <w:multiLevelType w:val="multilevel"/>
    <w:tmpl w:val="FE78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71287C"/>
    <w:multiLevelType w:val="hybridMultilevel"/>
    <w:tmpl w:val="3DFA049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46BA6"/>
    <w:multiLevelType w:val="multilevel"/>
    <w:tmpl w:val="05F4B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DC549EB"/>
    <w:multiLevelType w:val="multilevel"/>
    <w:tmpl w:val="E694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2941A3"/>
    <w:multiLevelType w:val="multilevel"/>
    <w:tmpl w:val="73DC54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E637AC6"/>
    <w:multiLevelType w:val="multilevel"/>
    <w:tmpl w:val="7CEAA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0335096">
    <w:abstractNumId w:val="17"/>
  </w:num>
  <w:num w:numId="2" w16cid:durableId="930698910">
    <w:abstractNumId w:val="15"/>
    <w:lvlOverride w:ilvl="0">
      <w:lvl w:ilvl="0">
        <w:start w:val="1"/>
        <w:numFmt w:val="upperLetter"/>
        <w:pStyle w:val="MCoptions"/>
        <w:lvlText w:val="%1."/>
        <w:lvlJc w:val="left"/>
        <w:pPr>
          <w:ind w:left="680" w:hanging="340"/>
        </w:pPr>
        <w:rPr>
          <w:rFonts w:ascii="Aptos Light" w:hAnsi="Aptos Light" w:hint="default"/>
          <w:sz w:val="22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 w16cid:durableId="819425619">
    <w:abstractNumId w:val="17"/>
  </w:num>
  <w:num w:numId="4" w16cid:durableId="412091012">
    <w:abstractNumId w:val="15"/>
    <w:lvlOverride w:ilvl="0">
      <w:lvl w:ilvl="0">
        <w:start w:val="1"/>
        <w:numFmt w:val="upperLetter"/>
        <w:pStyle w:val="MCoptions"/>
        <w:lvlText w:val="%1."/>
        <w:lvlJc w:val="left"/>
        <w:pPr>
          <w:ind w:left="737" w:hanging="17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5" w16cid:durableId="354186715">
    <w:abstractNumId w:val="8"/>
  </w:num>
  <w:num w:numId="6" w16cid:durableId="836921356">
    <w:abstractNumId w:val="29"/>
  </w:num>
  <w:num w:numId="7" w16cid:durableId="1533765339">
    <w:abstractNumId w:val="28"/>
  </w:num>
  <w:num w:numId="8" w16cid:durableId="1220900307">
    <w:abstractNumId w:val="21"/>
  </w:num>
  <w:num w:numId="9" w16cid:durableId="1222447349">
    <w:abstractNumId w:val="25"/>
  </w:num>
  <w:num w:numId="10" w16cid:durableId="2061661755">
    <w:abstractNumId w:val="26"/>
  </w:num>
  <w:num w:numId="11" w16cid:durableId="1442872422">
    <w:abstractNumId w:val="14"/>
  </w:num>
  <w:num w:numId="12" w16cid:durableId="988435878">
    <w:abstractNumId w:val="23"/>
  </w:num>
  <w:num w:numId="13" w16cid:durableId="168839532">
    <w:abstractNumId w:val="40"/>
  </w:num>
  <w:num w:numId="14" w16cid:durableId="1604071558">
    <w:abstractNumId w:val="3"/>
  </w:num>
  <w:num w:numId="15" w16cid:durableId="140732926">
    <w:abstractNumId w:val="24"/>
  </w:num>
  <w:num w:numId="16" w16cid:durableId="1332634959">
    <w:abstractNumId w:val="36"/>
  </w:num>
  <w:num w:numId="17" w16cid:durableId="672732127">
    <w:abstractNumId w:val="10"/>
  </w:num>
  <w:num w:numId="18" w16cid:durableId="374281903">
    <w:abstractNumId w:val="6"/>
  </w:num>
  <w:num w:numId="19" w16cid:durableId="22442902">
    <w:abstractNumId w:val="39"/>
  </w:num>
  <w:num w:numId="20" w16cid:durableId="1894584267">
    <w:abstractNumId w:val="30"/>
  </w:num>
  <w:num w:numId="21" w16cid:durableId="57483273">
    <w:abstractNumId w:val="19"/>
  </w:num>
  <w:num w:numId="22" w16cid:durableId="545527564">
    <w:abstractNumId w:val="11"/>
  </w:num>
  <w:num w:numId="23" w16cid:durableId="246153866">
    <w:abstractNumId w:val="37"/>
  </w:num>
  <w:num w:numId="24" w16cid:durableId="1302266371">
    <w:abstractNumId w:val="2"/>
  </w:num>
  <w:num w:numId="25" w16cid:durableId="54204679">
    <w:abstractNumId w:val="33"/>
  </w:num>
  <w:num w:numId="26" w16cid:durableId="2031754237">
    <w:abstractNumId w:val="35"/>
  </w:num>
  <w:num w:numId="27" w16cid:durableId="110367532">
    <w:abstractNumId w:val="5"/>
  </w:num>
  <w:num w:numId="28" w16cid:durableId="1890141188">
    <w:abstractNumId w:val="12"/>
  </w:num>
  <w:num w:numId="29" w16cid:durableId="679624228">
    <w:abstractNumId w:val="16"/>
  </w:num>
  <w:num w:numId="30" w16cid:durableId="1842353033">
    <w:abstractNumId w:val="32"/>
  </w:num>
  <w:num w:numId="31" w16cid:durableId="270936709">
    <w:abstractNumId w:val="18"/>
  </w:num>
  <w:num w:numId="32" w16cid:durableId="231235670">
    <w:abstractNumId w:val="34"/>
  </w:num>
  <w:num w:numId="33" w16cid:durableId="1117718047">
    <w:abstractNumId w:val="1"/>
  </w:num>
  <w:num w:numId="34" w16cid:durableId="1914731781">
    <w:abstractNumId w:val="7"/>
  </w:num>
  <w:num w:numId="35" w16cid:durableId="1917862381">
    <w:abstractNumId w:val="27"/>
  </w:num>
  <w:num w:numId="36" w16cid:durableId="1705205403">
    <w:abstractNumId w:val="22"/>
  </w:num>
  <w:num w:numId="37" w16cid:durableId="664941110">
    <w:abstractNumId w:val="20"/>
  </w:num>
  <w:num w:numId="38" w16cid:durableId="1774587231">
    <w:abstractNumId w:val="13"/>
  </w:num>
  <w:num w:numId="39" w16cid:durableId="784613666">
    <w:abstractNumId w:val="4"/>
  </w:num>
  <w:num w:numId="40" w16cid:durableId="1651909957">
    <w:abstractNumId w:val="38"/>
  </w:num>
  <w:num w:numId="41" w16cid:durableId="1547641928">
    <w:abstractNumId w:val="0"/>
  </w:num>
  <w:num w:numId="42" w16cid:durableId="54284546">
    <w:abstractNumId w:val="9"/>
  </w:num>
  <w:num w:numId="43" w16cid:durableId="2095203377">
    <w:abstractNumId w:val="41"/>
  </w:num>
  <w:num w:numId="44" w16cid:durableId="19375204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255"/>
    <w:rsid w:val="00007AC8"/>
    <w:rsid w:val="00020407"/>
    <w:rsid w:val="000423AF"/>
    <w:rsid w:val="0004273B"/>
    <w:rsid w:val="000473C4"/>
    <w:rsid w:val="000500E8"/>
    <w:rsid w:val="00073FAB"/>
    <w:rsid w:val="0009076A"/>
    <w:rsid w:val="00090816"/>
    <w:rsid w:val="0009376E"/>
    <w:rsid w:val="00093BDF"/>
    <w:rsid w:val="000C59B8"/>
    <w:rsid w:val="000C5F19"/>
    <w:rsid w:val="000D7759"/>
    <w:rsid w:val="000E6D00"/>
    <w:rsid w:val="000F6730"/>
    <w:rsid w:val="0010319C"/>
    <w:rsid w:val="001259A3"/>
    <w:rsid w:val="00127751"/>
    <w:rsid w:val="00181EF7"/>
    <w:rsid w:val="00186C14"/>
    <w:rsid w:val="001B2312"/>
    <w:rsid w:val="001B409A"/>
    <w:rsid w:val="001F51AE"/>
    <w:rsid w:val="001F7872"/>
    <w:rsid w:val="002113C1"/>
    <w:rsid w:val="002162A0"/>
    <w:rsid w:val="002309D2"/>
    <w:rsid w:val="00232DC6"/>
    <w:rsid w:val="00245479"/>
    <w:rsid w:val="0026157D"/>
    <w:rsid w:val="00267D7A"/>
    <w:rsid w:val="00284096"/>
    <w:rsid w:val="00293137"/>
    <w:rsid w:val="002C2370"/>
    <w:rsid w:val="002D03A8"/>
    <w:rsid w:val="002F0550"/>
    <w:rsid w:val="002F514A"/>
    <w:rsid w:val="002F7AEC"/>
    <w:rsid w:val="003100B0"/>
    <w:rsid w:val="00313D0D"/>
    <w:rsid w:val="00320F1C"/>
    <w:rsid w:val="00322E9C"/>
    <w:rsid w:val="00374A53"/>
    <w:rsid w:val="00391049"/>
    <w:rsid w:val="003A43B0"/>
    <w:rsid w:val="003D51E8"/>
    <w:rsid w:val="00436879"/>
    <w:rsid w:val="00446255"/>
    <w:rsid w:val="00497B8B"/>
    <w:rsid w:val="004A5D17"/>
    <w:rsid w:val="004B722D"/>
    <w:rsid w:val="004D2A22"/>
    <w:rsid w:val="00503124"/>
    <w:rsid w:val="0052084E"/>
    <w:rsid w:val="00557EF3"/>
    <w:rsid w:val="0056175C"/>
    <w:rsid w:val="0058630F"/>
    <w:rsid w:val="005D0F08"/>
    <w:rsid w:val="00601D61"/>
    <w:rsid w:val="00627641"/>
    <w:rsid w:val="0063342D"/>
    <w:rsid w:val="00674B5E"/>
    <w:rsid w:val="006C4140"/>
    <w:rsid w:val="006E3E55"/>
    <w:rsid w:val="007574B1"/>
    <w:rsid w:val="0078476D"/>
    <w:rsid w:val="007C7E72"/>
    <w:rsid w:val="00801EED"/>
    <w:rsid w:val="00815AC3"/>
    <w:rsid w:val="008457DD"/>
    <w:rsid w:val="00876DFA"/>
    <w:rsid w:val="008B1D5E"/>
    <w:rsid w:val="008C487A"/>
    <w:rsid w:val="008D1B33"/>
    <w:rsid w:val="008F0590"/>
    <w:rsid w:val="00920258"/>
    <w:rsid w:val="009202D8"/>
    <w:rsid w:val="0092768F"/>
    <w:rsid w:val="00937FDC"/>
    <w:rsid w:val="00983EA9"/>
    <w:rsid w:val="009B4CB5"/>
    <w:rsid w:val="00A44627"/>
    <w:rsid w:val="00A50E42"/>
    <w:rsid w:val="00A60C27"/>
    <w:rsid w:val="00A83337"/>
    <w:rsid w:val="00AA413E"/>
    <w:rsid w:val="00B21830"/>
    <w:rsid w:val="00B44B93"/>
    <w:rsid w:val="00B56BC6"/>
    <w:rsid w:val="00B935D7"/>
    <w:rsid w:val="00B97B5F"/>
    <w:rsid w:val="00BB0CA0"/>
    <w:rsid w:val="00BB30BE"/>
    <w:rsid w:val="00BB531E"/>
    <w:rsid w:val="00BC3003"/>
    <w:rsid w:val="00BD1FBA"/>
    <w:rsid w:val="00BE7D5F"/>
    <w:rsid w:val="00BF1020"/>
    <w:rsid w:val="00C00959"/>
    <w:rsid w:val="00C13A09"/>
    <w:rsid w:val="00C20E73"/>
    <w:rsid w:val="00C60DA5"/>
    <w:rsid w:val="00C75EB4"/>
    <w:rsid w:val="00CB12C8"/>
    <w:rsid w:val="00CC1B3B"/>
    <w:rsid w:val="00D31BF8"/>
    <w:rsid w:val="00D36B48"/>
    <w:rsid w:val="00D37067"/>
    <w:rsid w:val="00D46EC8"/>
    <w:rsid w:val="00D90CC1"/>
    <w:rsid w:val="00D918EF"/>
    <w:rsid w:val="00DD5511"/>
    <w:rsid w:val="00DE40EE"/>
    <w:rsid w:val="00DF211A"/>
    <w:rsid w:val="00E202B7"/>
    <w:rsid w:val="00E52B8B"/>
    <w:rsid w:val="00E54A02"/>
    <w:rsid w:val="00E9618A"/>
    <w:rsid w:val="00EB77ED"/>
    <w:rsid w:val="00F032C7"/>
    <w:rsid w:val="00F15138"/>
    <w:rsid w:val="00F56BE2"/>
    <w:rsid w:val="00FE43EF"/>
    <w:rsid w:val="00FE69E5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80ADD"/>
  <w15:chartTrackingRefBased/>
  <w15:docId w15:val="{0B0C6DEA-2EC5-2448-87E8-8C78B78CF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337"/>
    <w:pPr>
      <w:spacing w:after="0" w:line="240" w:lineRule="auto"/>
    </w:pPr>
    <w:rPr>
      <w:rFonts w:ascii="Aptos Light" w:eastAsia="Times New Roman" w:hAnsi="Aptos Light" w:cs="Times New Roman"/>
      <w:kern w:val="0"/>
      <w:sz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3C1"/>
    <w:pPr>
      <w:keepNext/>
      <w:keepLines/>
      <w:spacing w:before="120" w:line="276" w:lineRule="auto"/>
      <w:outlineLvl w:val="0"/>
    </w:pPr>
    <w:rPr>
      <w:rFonts w:asciiTheme="majorHAnsi" w:eastAsiaTheme="majorEastAsia" w:hAnsiTheme="majorHAnsi" w:cstheme="majorBidi"/>
      <w:bCs/>
      <w:color w:val="000000" w:themeColor="text1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FA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7D7A"/>
    <w:pPr>
      <w:keepNext/>
      <w:keepLines/>
      <w:spacing w:before="12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03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25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625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25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25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25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67D7A"/>
    <w:rPr>
      <w:rFonts w:ascii="Aptos Light" w:eastAsiaTheme="majorEastAsia" w:hAnsi="Aptos Light" w:cstheme="majorBidi"/>
      <w:b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73FAB"/>
    <w:rPr>
      <w:rFonts w:ascii="Aptos Light" w:eastAsiaTheme="majorEastAsia" w:hAnsi="Aptos Light" w:cstheme="majorBidi"/>
      <w:b/>
      <w:color w:val="000000" w:themeColor="text1"/>
      <w:sz w:val="28"/>
      <w:szCs w:val="32"/>
    </w:rPr>
  </w:style>
  <w:style w:type="paragraph" w:customStyle="1" w:styleId="MCquestion">
    <w:name w:val="MC question"/>
    <w:basedOn w:val="Normal"/>
    <w:qFormat/>
    <w:rsid w:val="00F032C7"/>
    <w:pPr>
      <w:numPr>
        <w:numId w:val="3"/>
      </w:numPr>
      <w:spacing w:before="120" w:after="60"/>
    </w:pPr>
    <w:rPr>
      <w:rFonts w:cs="Arial"/>
      <w:b/>
      <w:color w:val="000000"/>
      <w:sz w:val="24"/>
      <w:szCs w:val="20"/>
    </w:rPr>
  </w:style>
  <w:style w:type="paragraph" w:customStyle="1" w:styleId="MCoptions">
    <w:name w:val="MC options"/>
    <w:basedOn w:val="Normal"/>
    <w:qFormat/>
    <w:rsid w:val="008F0590"/>
    <w:pPr>
      <w:numPr>
        <w:numId w:val="4"/>
      </w:numPr>
      <w:textAlignment w:val="baseline"/>
    </w:pPr>
    <w:rPr>
      <w:rFonts w:cs="Arial"/>
      <w:color w:val="000000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F032C7"/>
    <w:rPr>
      <w:rFonts w:ascii="Aptos Light" w:eastAsiaTheme="majorEastAsia" w:hAnsi="Aptos Light" w:cstheme="majorBidi"/>
      <w:i/>
      <w:iCs/>
      <w:color w:val="000000" w:themeColor="text1"/>
      <w:sz w:val="22"/>
    </w:rPr>
  </w:style>
  <w:style w:type="paragraph" w:customStyle="1" w:styleId="MultiplechoiceSTEM">
    <w:name w:val="Multiple choice STEM"/>
    <w:basedOn w:val="Normal"/>
    <w:qFormat/>
    <w:rsid w:val="00F032C7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113C1"/>
    <w:rPr>
      <w:rFonts w:asciiTheme="majorHAnsi" w:eastAsiaTheme="majorEastAsia" w:hAnsiTheme="majorHAnsi" w:cstheme="majorBidi"/>
      <w:bCs/>
      <w:color w:val="000000" w:themeColor="text1"/>
      <w:sz w:val="32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446255"/>
    <w:rPr>
      <w:rFonts w:eastAsiaTheme="majorEastAsia" w:cstheme="majorBidi"/>
      <w:color w:val="0F4761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46255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255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255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255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4462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6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25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62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2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6255"/>
    <w:rPr>
      <w:rFonts w:ascii="Aptos Light" w:hAnsi="Aptos Light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4462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62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255"/>
    <w:rPr>
      <w:rFonts w:ascii="Aptos Light" w:hAnsi="Aptos Light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44625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46255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446255"/>
    <w:rPr>
      <w:b/>
      <w:bCs/>
    </w:rPr>
  </w:style>
  <w:style w:type="character" w:styleId="Emphasis">
    <w:name w:val="Emphasis"/>
    <w:basedOn w:val="DefaultParagraphFont"/>
    <w:uiPriority w:val="20"/>
    <w:qFormat/>
    <w:rsid w:val="00446255"/>
    <w:rPr>
      <w:i/>
      <w:iCs/>
    </w:rPr>
  </w:style>
  <w:style w:type="character" w:customStyle="1" w:styleId="fui-text">
    <w:name w:val="fui-text"/>
    <w:basedOn w:val="DefaultParagraphFont"/>
    <w:rsid w:val="00D90CC1"/>
  </w:style>
  <w:style w:type="paragraph" w:styleId="Footer">
    <w:name w:val="footer"/>
    <w:basedOn w:val="Normal"/>
    <w:link w:val="FooterChar"/>
    <w:uiPriority w:val="99"/>
    <w:unhideWhenUsed/>
    <w:rsid w:val="00FE69E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69E5"/>
    <w:rPr>
      <w:rFonts w:ascii="Aptos Light" w:hAnsi="Aptos Light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FE6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1101</Words>
  <Characters>9320</Characters>
  <Application>Microsoft Office Word</Application>
  <DocSecurity>0</DocSecurity>
  <Lines>237</Lines>
  <Paragraphs>128</Paragraphs>
  <ScaleCrop>false</ScaleCrop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95</cp:revision>
  <dcterms:created xsi:type="dcterms:W3CDTF">2025-12-08T03:15:00Z</dcterms:created>
  <dcterms:modified xsi:type="dcterms:W3CDTF">2026-02-15T09:21:00Z</dcterms:modified>
</cp:coreProperties>
</file>