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71BD6" w14:textId="77777777" w:rsidR="007B4AAB" w:rsidRDefault="00E905AE">
      <w:pPr>
        <w:spacing w:before="240" w:after="80"/>
      </w:pPr>
      <w:r>
        <w:rPr>
          <w:rFonts w:ascii="Arial" w:eastAsia="Arial" w:hAnsi="Arial" w:cs="Arial"/>
          <w:b/>
          <w:bCs/>
          <w:color w:val="C8960C"/>
          <w:sz w:val="44"/>
          <w:szCs w:val="44"/>
        </w:rPr>
        <w:t>VCE Chemistry Gold Bank</w:t>
      </w:r>
    </w:p>
    <w:p w14:paraId="37171BD7" w14:textId="660A617A" w:rsidR="007B4AAB" w:rsidRDefault="00E905AE">
      <w:pPr>
        <w:spacing w:after="60"/>
      </w:pPr>
      <w:r>
        <w:rPr>
          <w:rFonts w:ascii="Arial" w:eastAsia="Arial" w:hAnsi="Arial" w:cs="Arial"/>
          <w:color w:val="1F2937"/>
          <w:sz w:val="34"/>
          <w:szCs w:val="34"/>
        </w:rPr>
        <w:t xml:space="preserve">Teaching the </w:t>
      </w:r>
      <w:r>
        <w:rPr>
          <w:rFonts w:ascii="Arial" w:eastAsia="Arial" w:hAnsi="Arial" w:cs="Arial"/>
          <w:b/>
          <w:bCs/>
          <w:color w:val="2E4057"/>
          <w:sz w:val="34"/>
          <w:szCs w:val="34"/>
        </w:rPr>
        <w:t>Dig for Gold</w:t>
      </w:r>
      <w:r>
        <w:rPr>
          <w:rFonts w:ascii="Arial" w:eastAsia="Arial" w:hAnsi="Arial" w:cs="Arial"/>
          <w:color w:val="1F2937"/>
          <w:sz w:val="34"/>
          <w:szCs w:val="34"/>
        </w:rPr>
        <w:t xml:space="preserve"> Collaborative Learning Routine</w:t>
      </w:r>
    </w:p>
    <w:p w14:paraId="37171BD8" w14:textId="77777777" w:rsidR="007B4AAB" w:rsidRPr="00FA2E0C" w:rsidRDefault="00E905AE">
      <w:pPr>
        <w:pBdr>
          <w:bottom w:val="single" w:sz="10" w:space="6" w:color="C8960C"/>
        </w:pBdr>
        <w:spacing w:after="280"/>
        <w:rPr>
          <w:rFonts w:asciiTheme="minorHAnsi" w:hAnsiTheme="minorHAnsi"/>
          <w:color w:val="000000" w:themeColor="text1"/>
          <w:sz w:val="28"/>
          <w:szCs w:val="28"/>
        </w:rPr>
      </w:pPr>
      <w:r w:rsidRPr="00FA2E0C">
        <w:rPr>
          <w:rFonts w:asciiTheme="minorHAnsi" w:eastAsia="Georgia" w:hAnsiTheme="minorHAnsi" w:cs="Georgia"/>
          <w:color w:val="000000" w:themeColor="text1"/>
        </w:rPr>
        <w:t>A teacher guide to launching, running, and deepening the Miner–Assayer–Banker routine</w:t>
      </w:r>
    </w:p>
    <w:p w14:paraId="37171BD9" w14:textId="77777777" w:rsidR="007B4AAB" w:rsidRDefault="007B4AAB">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B4AAB" w14:paraId="37171BDD" w14:textId="77777777">
        <w:tblPrEx>
          <w:tblCellMar>
            <w:top w:w="0" w:type="dxa"/>
            <w:bottom w:w="0" w:type="dxa"/>
          </w:tblCellMar>
        </w:tblPrEx>
        <w:tc>
          <w:tcPr>
            <w:tcW w:w="9360" w:type="dxa"/>
            <w:tcBorders>
              <w:top w:val="single" w:sz="6" w:space="0" w:color="C8960C"/>
              <w:left w:val="single" w:sz="6" w:space="0" w:color="C8960C"/>
              <w:bottom w:val="single" w:sz="6" w:space="0" w:color="C8960C"/>
              <w:right w:val="single" w:sz="6" w:space="0" w:color="C8960C"/>
            </w:tcBorders>
            <w:shd w:val="clear" w:color="auto" w:fill="FEF3C7"/>
            <w:tcMar>
              <w:top w:w="120" w:type="dxa"/>
              <w:left w:w="180" w:type="dxa"/>
              <w:bottom w:w="120" w:type="dxa"/>
              <w:right w:w="180" w:type="dxa"/>
            </w:tcMar>
          </w:tcPr>
          <w:p w14:paraId="37171BDA" w14:textId="77777777" w:rsidR="007B4AAB" w:rsidRDefault="00E905AE">
            <w:pPr>
              <w:spacing w:after="80"/>
            </w:pPr>
            <w:r>
              <w:rPr>
                <w:rFonts w:ascii="Arial" w:eastAsia="Arial" w:hAnsi="Arial" w:cs="Arial"/>
                <w:b/>
                <w:bCs/>
                <w:color w:val="1F2937"/>
              </w:rPr>
              <w:t>What is Dig for Gold?</w:t>
            </w:r>
          </w:p>
          <w:p w14:paraId="37171BDB" w14:textId="5EB8E1BE" w:rsidR="007B4AAB" w:rsidRPr="003F7627" w:rsidRDefault="00E905AE" w:rsidP="004E127C">
            <w:pPr>
              <w:spacing w:after="80"/>
              <w:jc w:val="both"/>
              <w:rPr>
                <w:rFonts w:asciiTheme="minorHAnsi" w:hAnsiTheme="minorHAnsi"/>
                <w:color w:val="000000" w:themeColor="text1"/>
              </w:rPr>
            </w:pPr>
            <w:r w:rsidRPr="003F7627">
              <w:rPr>
                <w:rFonts w:asciiTheme="minorHAnsi" w:eastAsia="Georgia" w:hAnsiTheme="minorHAnsi" w:cs="Georgia"/>
                <w:color w:val="000000" w:themeColor="text1"/>
              </w:rPr>
              <w:t xml:space="preserve">Dig for Gold is a structured collaborative learning routine in which small groups of students work together to produce high-quality chemistry explanations. Students are assigned rotating </w:t>
            </w:r>
            <w:r w:rsidR="004A29A8" w:rsidRPr="003F7627">
              <w:rPr>
                <w:rFonts w:asciiTheme="minorHAnsi" w:hAnsiTheme="minorHAnsi"/>
                <w:color w:val="000000" w:themeColor="text1"/>
              </w:rPr>
              <w:t>roles, Miner</w:t>
            </w:r>
            <w:r w:rsidRPr="003F7627">
              <w:rPr>
                <w:rFonts w:asciiTheme="minorHAnsi" w:eastAsia="Georgia" w:hAnsiTheme="minorHAnsi" w:cs="Georgia"/>
                <w:color w:val="000000" w:themeColor="text1"/>
              </w:rPr>
              <w:t>, Assayer, and Banker</w:t>
            </w:r>
            <w:r w:rsidR="004E127C" w:rsidRPr="003F7627">
              <w:rPr>
                <w:rFonts w:asciiTheme="minorHAnsi" w:hAnsiTheme="minorHAnsi"/>
                <w:color w:val="000000" w:themeColor="text1"/>
              </w:rPr>
              <w:t xml:space="preserve">, </w:t>
            </w:r>
            <w:r w:rsidRPr="003F7627">
              <w:rPr>
                <w:rFonts w:asciiTheme="minorHAnsi" w:eastAsia="Georgia" w:hAnsiTheme="minorHAnsi" w:cs="Georgia"/>
                <w:color w:val="000000" w:themeColor="text1"/>
              </w:rPr>
              <w:t>so that explanation, challenge, and distillation each receive dedicated attention. The goal is not to arrive at the right answer, but to excavate the reasoning underneath it and bank only the most transferable, reusable principles.</w:t>
            </w:r>
          </w:p>
          <w:p w14:paraId="37171BDC" w14:textId="77777777" w:rsidR="007B4AAB" w:rsidRDefault="00E905AE" w:rsidP="004E127C">
            <w:pPr>
              <w:jc w:val="both"/>
            </w:pPr>
            <w:r w:rsidRPr="003F7627">
              <w:rPr>
                <w:rFonts w:asciiTheme="minorHAnsi" w:eastAsia="Georgia" w:hAnsiTheme="minorHAnsi" w:cs="Georgia"/>
                <w:color w:val="000000" w:themeColor="text1"/>
              </w:rPr>
              <w:t>Over time, each student's Gold Bank becomes a personal revision resource built from their own best thinking.</w:t>
            </w:r>
          </w:p>
        </w:tc>
      </w:tr>
    </w:tbl>
    <w:p w14:paraId="37171BDE" w14:textId="77777777" w:rsidR="007B4AAB" w:rsidRDefault="007B4AAB">
      <w:pPr>
        <w:spacing w:before="160"/>
      </w:pPr>
    </w:p>
    <w:p w14:paraId="37171BDF" w14:textId="77777777" w:rsidR="007B4AAB" w:rsidRDefault="00E905AE">
      <w:pPr>
        <w:pStyle w:val="Heading1"/>
        <w:pBdr>
          <w:bottom w:val="single" w:sz="8" w:space="4" w:color="C8960C"/>
        </w:pBdr>
      </w:pPr>
      <w:r>
        <w:t>1. Why Dig for Gold Works</w:t>
      </w:r>
    </w:p>
    <w:p w14:paraId="37171BE0" w14:textId="77777777" w:rsidR="007B4AAB" w:rsidRPr="004A29A8" w:rsidRDefault="00E905AE">
      <w:pPr>
        <w:spacing w:before="60" w:after="60"/>
        <w:rPr>
          <w:rFonts w:asciiTheme="minorHAnsi" w:hAnsiTheme="minorHAnsi"/>
          <w:color w:val="000000" w:themeColor="text1"/>
        </w:rPr>
      </w:pPr>
      <w:r w:rsidRPr="004A29A8">
        <w:rPr>
          <w:rFonts w:asciiTheme="minorHAnsi" w:eastAsia="Georgia" w:hAnsiTheme="minorHAnsi" w:cs="Georgia"/>
          <w:color w:val="000000" w:themeColor="text1"/>
          <w:sz w:val="22"/>
          <w:szCs w:val="22"/>
        </w:rPr>
        <w:t>The routine is grounded in two well-established principles of learning:</w:t>
      </w:r>
    </w:p>
    <w:p w14:paraId="37171BE1" w14:textId="77777777" w:rsidR="007B4AAB" w:rsidRDefault="007B4AAB">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80"/>
        <w:gridCol w:w="6480"/>
      </w:tblGrid>
      <w:tr w:rsidR="007B4AAB" w14:paraId="37171BE4"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BE2" w14:textId="77777777" w:rsidR="007B4AAB" w:rsidRPr="004A29A8" w:rsidRDefault="00E905AE" w:rsidP="004A29A8">
            <w:pPr>
              <w:spacing w:line="276" w:lineRule="auto"/>
              <w:rPr>
                <w:rFonts w:asciiTheme="minorHAnsi" w:hAnsiTheme="minorHAnsi"/>
                <w:sz w:val="22"/>
                <w:szCs w:val="22"/>
              </w:rPr>
            </w:pPr>
            <w:r w:rsidRPr="004A29A8">
              <w:rPr>
                <w:rFonts w:asciiTheme="minorHAnsi" w:eastAsia="Arial" w:hAnsiTheme="minorHAnsi" w:cs="Arial"/>
                <w:b/>
                <w:bCs/>
                <w:color w:val="1F2937"/>
                <w:sz w:val="22"/>
                <w:szCs w:val="22"/>
              </w:rPr>
              <w:t>Self-explanation effect</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BE3" w14:textId="149009B5" w:rsidR="007B4AAB" w:rsidRPr="004A29A8" w:rsidRDefault="00E905AE" w:rsidP="004A29A8">
            <w:pPr>
              <w:spacing w:line="276" w:lineRule="auto"/>
              <w:rPr>
                <w:rFonts w:asciiTheme="minorHAnsi" w:hAnsiTheme="minorHAnsi"/>
                <w:sz w:val="22"/>
                <w:szCs w:val="22"/>
              </w:rPr>
            </w:pPr>
            <w:r w:rsidRPr="004A29A8">
              <w:rPr>
                <w:rFonts w:asciiTheme="minorHAnsi" w:eastAsia="Georgia" w:hAnsiTheme="minorHAnsi" w:cs="Georgia"/>
                <w:color w:val="1F2937"/>
                <w:sz w:val="22"/>
                <w:szCs w:val="22"/>
              </w:rPr>
              <w:t>When students explain ideas aloud</w:t>
            </w:r>
            <w:r w:rsidR="004A29A8">
              <w:t xml:space="preserve">, </w:t>
            </w:r>
            <w:r w:rsidRPr="004A29A8">
              <w:rPr>
                <w:rFonts w:asciiTheme="minorHAnsi" w:eastAsia="Georgia" w:hAnsiTheme="minorHAnsi" w:cs="Georgia"/>
                <w:color w:val="1F2937"/>
                <w:sz w:val="22"/>
                <w:szCs w:val="22"/>
              </w:rPr>
              <w:t>even imperfectly</w:t>
            </w:r>
            <w:r w:rsidR="004A29A8">
              <w:t xml:space="preserve">, </w:t>
            </w:r>
            <w:r w:rsidRPr="004A29A8">
              <w:rPr>
                <w:rFonts w:asciiTheme="minorHAnsi" w:eastAsia="Georgia" w:hAnsiTheme="minorHAnsi" w:cs="Georgia"/>
                <w:color w:val="1F2937"/>
                <w:sz w:val="22"/>
                <w:szCs w:val="22"/>
              </w:rPr>
              <w:t>they expose gaps in their own understanding, generate connections</w:t>
            </w:r>
            <w:r w:rsidRPr="004A29A8">
              <w:rPr>
                <w:rFonts w:asciiTheme="minorHAnsi" w:eastAsia="Georgia" w:hAnsiTheme="minorHAnsi" w:cs="Georgia"/>
                <w:color w:val="1F2937"/>
                <w:sz w:val="22"/>
                <w:szCs w:val="22"/>
              </w:rPr>
              <w:t>, and build more durable memory traces. Messiness in explanation is a sign that thinking is happening, not a problem to be eliminated.</w:t>
            </w:r>
          </w:p>
        </w:tc>
      </w:tr>
      <w:tr w:rsidR="007B4AAB" w14:paraId="37171BE7"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BE5" w14:textId="77777777" w:rsidR="007B4AAB" w:rsidRPr="004A29A8" w:rsidRDefault="00E905AE" w:rsidP="004A29A8">
            <w:pPr>
              <w:spacing w:line="276" w:lineRule="auto"/>
              <w:rPr>
                <w:rFonts w:asciiTheme="minorHAnsi" w:hAnsiTheme="minorHAnsi"/>
                <w:sz w:val="22"/>
                <w:szCs w:val="22"/>
              </w:rPr>
            </w:pPr>
            <w:r w:rsidRPr="004A29A8">
              <w:rPr>
                <w:rFonts w:asciiTheme="minorHAnsi" w:eastAsia="Arial" w:hAnsiTheme="minorHAnsi" w:cs="Arial"/>
                <w:b/>
                <w:bCs/>
                <w:color w:val="1F2937"/>
                <w:sz w:val="22"/>
                <w:szCs w:val="22"/>
              </w:rPr>
              <w:t>Vygotsky and the ZPD</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BE6" w14:textId="79EA7D55" w:rsidR="007B4AAB" w:rsidRPr="004A29A8" w:rsidRDefault="00E905AE" w:rsidP="004A29A8">
            <w:pPr>
              <w:spacing w:line="276" w:lineRule="auto"/>
              <w:rPr>
                <w:rFonts w:asciiTheme="minorHAnsi" w:hAnsiTheme="minorHAnsi"/>
                <w:sz w:val="22"/>
                <w:szCs w:val="22"/>
              </w:rPr>
            </w:pPr>
            <w:r w:rsidRPr="004A29A8">
              <w:rPr>
                <w:rFonts w:asciiTheme="minorHAnsi" w:eastAsia="Georgia" w:hAnsiTheme="minorHAnsi" w:cs="Georgia"/>
                <w:color w:val="1F2937"/>
                <w:sz w:val="22"/>
                <w:szCs w:val="22"/>
              </w:rPr>
              <w:t xml:space="preserve">Learning is inherently social before it becomes internal. Students first regulate their thinking through conversation with </w:t>
            </w:r>
            <w:r w:rsidR="001B727D" w:rsidRPr="004A29A8">
              <w:t>others</w:t>
            </w:r>
            <w:r w:rsidR="001B727D">
              <w:t>;</w:t>
            </w:r>
            <w:r w:rsidRPr="004A29A8">
              <w:rPr>
                <w:rFonts w:asciiTheme="minorHAnsi" w:eastAsia="Georgia" w:hAnsiTheme="minorHAnsi" w:cs="Georgia"/>
                <w:color w:val="1F2937"/>
                <w:sz w:val="22"/>
                <w:szCs w:val="22"/>
              </w:rPr>
              <w:t xml:space="preserve"> the Assayer's challenges</w:t>
            </w:r>
            <w:r w:rsidRPr="004A29A8">
              <w:rPr>
                <w:rFonts w:asciiTheme="minorHAnsi" w:eastAsia="Georgia" w:hAnsiTheme="minorHAnsi" w:cs="Georgia"/>
                <w:color w:val="1F2937"/>
                <w:sz w:val="22"/>
                <w:szCs w:val="22"/>
              </w:rPr>
              <w:t xml:space="preserve"> scaffold the Miner toward sharper reasoning. The Banker role then consolidates this social thinking into </w:t>
            </w:r>
            <w:r w:rsidR="00155D4F">
              <w:t>final idea</w:t>
            </w:r>
            <w:r w:rsidRPr="004A29A8">
              <w:rPr>
                <w:rFonts w:asciiTheme="minorHAnsi" w:eastAsia="Georgia" w:hAnsiTheme="minorHAnsi" w:cs="Georgia"/>
                <w:color w:val="1F2937"/>
                <w:sz w:val="22"/>
                <w:szCs w:val="22"/>
              </w:rPr>
              <w:t xml:space="preserve">. </w:t>
            </w:r>
            <w:r w:rsidR="00B700F5">
              <w:t>The aim is that o</w:t>
            </w:r>
            <w:r w:rsidRPr="004A29A8">
              <w:rPr>
                <w:rFonts w:asciiTheme="minorHAnsi" w:eastAsia="Georgia" w:hAnsiTheme="minorHAnsi" w:cs="Georgia"/>
                <w:color w:val="1F2937"/>
                <w:sz w:val="22"/>
                <w:szCs w:val="22"/>
              </w:rPr>
              <w:t xml:space="preserve">ver the year, the </w:t>
            </w:r>
            <w:r w:rsidR="00B700F5">
              <w:t xml:space="preserve">students would begin </w:t>
            </w:r>
            <w:r w:rsidRPr="004A29A8">
              <w:rPr>
                <w:rFonts w:asciiTheme="minorHAnsi" w:eastAsia="Georgia" w:hAnsiTheme="minorHAnsi" w:cs="Georgia"/>
                <w:color w:val="1F2937"/>
                <w:sz w:val="22"/>
                <w:szCs w:val="22"/>
              </w:rPr>
              <w:t>to internalise the Assayer voice</w:t>
            </w:r>
            <w:r w:rsidR="00B700F5">
              <w:t xml:space="preserve"> and would</w:t>
            </w:r>
            <w:r w:rsidRPr="004A29A8">
              <w:rPr>
                <w:rFonts w:asciiTheme="minorHAnsi" w:eastAsia="Georgia" w:hAnsiTheme="minorHAnsi" w:cs="Georgia"/>
                <w:color w:val="1F2937"/>
                <w:sz w:val="22"/>
                <w:szCs w:val="22"/>
              </w:rPr>
              <w:t xml:space="preserve"> challenge their own explanations automatically.</w:t>
            </w:r>
          </w:p>
        </w:tc>
      </w:tr>
      <w:tr w:rsidR="007B4AAB" w14:paraId="37171BEA"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BE8" w14:textId="3DF885E1" w:rsidR="007B4AAB" w:rsidRPr="004A29A8" w:rsidRDefault="00E905AE" w:rsidP="004A29A8">
            <w:pPr>
              <w:spacing w:line="276" w:lineRule="auto"/>
              <w:rPr>
                <w:rFonts w:asciiTheme="minorHAnsi" w:hAnsiTheme="minorHAnsi"/>
                <w:sz w:val="22"/>
                <w:szCs w:val="22"/>
              </w:rPr>
            </w:pPr>
            <w:r w:rsidRPr="004A29A8">
              <w:rPr>
                <w:rFonts w:asciiTheme="minorHAnsi" w:eastAsia="Arial" w:hAnsiTheme="minorHAnsi" w:cs="Arial"/>
                <w:b/>
                <w:bCs/>
                <w:color w:val="1F2937"/>
                <w:sz w:val="22"/>
                <w:szCs w:val="22"/>
              </w:rPr>
              <w:t xml:space="preserve">Principle → </w:t>
            </w:r>
            <w:r w:rsidR="00720CB5">
              <w:rPr>
                <w:rFonts w:eastAsia="Arial" w:cs="Arial"/>
                <w:b/>
                <w:bCs/>
              </w:rPr>
              <w:t>Apply</w:t>
            </w:r>
            <w:r w:rsidRPr="004A29A8">
              <w:rPr>
                <w:rFonts w:asciiTheme="minorHAnsi" w:eastAsia="Arial" w:hAnsiTheme="minorHAnsi" w:cs="Arial"/>
                <w:b/>
                <w:bCs/>
                <w:color w:val="1F2937"/>
                <w:sz w:val="22"/>
                <w:szCs w:val="22"/>
              </w:rPr>
              <w:t xml:space="preserve"> → Consequence</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BE9" w14:textId="2790468F" w:rsidR="007B4AAB" w:rsidRPr="004A29A8" w:rsidRDefault="00E905AE" w:rsidP="004A29A8">
            <w:pPr>
              <w:spacing w:line="276" w:lineRule="auto"/>
              <w:rPr>
                <w:rFonts w:asciiTheme="minorHAnsi" w:hAnsiTheme="minorHAnsi"/>
                <w:sz w:val="22"/>
                <w:szCs w:val="22"/>
              </w:rPr>
            </w:pPr>
            <w:r w:rsidRPr="004A29A8">
              <w:rPr>
                <w:rFonts w:asciiTheme="minorHAnsi" w:eastAsia="Georgia" w:hAnsiTheme="minorHAnsi" w:cs="Georgia"/>
                <w:color w:val="1F2937"/>
                <w:sz w:val="22"/>
                <w:szCs w:val="22"/>
              </w:rPr>
              <w:t xml:space="preserve">Gold ideas follow this three-part structure deliberately. It mirrors the causal reasoning that VCE examiners reward and forces students away from description (what happened) toward explanation (why it happened and </w:t>
            </w:r>
            <w:r w:rsidR="000264FA">
              <w:t>in what context</w:t>
            </w:r>
            <w:r w:rsidRPr="004A29A8">
              <w:rPr>
                <w:rFonts w:asciiTheme="minorHAnsi" w:eastAsia="Georgia" w:hAnsiTheme="minorHAnsi" w:cs="Georgia"/>
                <w:color w:val="1F2937"/>
                <w:sz w:val="22"/>
                <w:szCs w:val="22"/>
              </w:rPr>
              <w:t>).</w:t>
            </w:r>
          </w:p>
        </w:tc>
      </w:tr>
    </w:tbl>
    <w:p w14:paraId="37171BEB" w14:textId="77777777" w:rsidR="007B4AAB" w:rsidRDefault="007B4AAB">
      <w:pPr>
        <w:spacing w:before="160"/>
      </w:pPr>
    </w:p>
    <w:p w14:paraId="6AD599DA" w14:textId="77777777" w:rsidR="00875F26" w:rsidRDefault="00875F26">
      <w:pPr>
        <w:rPr>
          <w:rFonts w:ascii="Arial" w:eastAsia="Arial" w:hAnsi="Arial" w:cs="Arial"/>
          <w:b/>
          <w:bCs/>
          <w:sz w:val="30"/>
          <w:szCs w:val="30"/>
        </w:rPr>
      </w:pPr>
      <w:r>
        <w:br w:type="page"/>
      </w:r>
    </w:p>
    <w:p w14:paraId="37171BEC" w14:textId="0455CE3D" w:rsidR="007B4AAB" w:rsidRDefault="00E905AE">
      <w:pPr>
        <w:pStyle w:val="Heading1"/>
        <w:pBdr>
          <w:bottom w:val="single" w:sz="8" w:space="4" w:color="C8960C"/>
        </w:pBdr>
      </w:pPr>
      <w:r>
        <w:lastRenderedPageBreak/>
        <w:t xml:space="preserve">2. The Three Roles </w:t>
      </w:r>
      <w:proofErr w:type="gramStart"/>
      <w:r>
        <w:t>at a Glance</w:t>
      </w:r>
      <w:proofErr w:type="gramEnd"/>
    </w:p>
    <w:p w14:paraId="37171BED" w14:textId="77777777" w:rsidR="007B4AAB" w:rsidRPr="001B727D" w:rsidRDefault="00E905AE">
      <w:pPr>
        <w:spacing w:before="60" w:after="60"/>
        <w:rPr>
          <w:rFonts w:asciiTheme="minorHAnsi" w:hAnsiTheme="minorHAnsi"/>
        </w:rPr>
      </w:pPr>
      <w:r w:rsidRPr="001B727D">
        <w:rPr>
          <w:rFonts w:asciiTheme="minorHAnsi" w:eastAsia="Georgia" w:hAnsiTheme="minorHAnsi" w:cs="Georgia"/>
          <w:color w:val="1F2937"/>
          <w:sz w:val="22"/>
          <w:szCs w:val="22"/>
        </w:rPr>
        <w:t>Each role carries a distinct cognitive responsibility. Rotating roles across lessons ensures all students practise all three forms of thinking.</w:t>
      </w:r>
    </w:p>
    <w:p w14:paraId="37171BEE" w14:textId="77777777" w:rsidR="007B4AAB" w:rsidRDefault="007B4AAB">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7B4AAB" w14:paraId="37171C07" w14:textId="77777777">
        <w:tblPrEx>
          <w:tblCellMar>
            <w:top w:w="0" w:type="dxa"/>
            <w:bottom w:w="0" w:type="dxa"/>
          </w:tblCellMar>
        </w:tblPrEx>
        <w:tc>
          <w:tcPr>
            <w:tcW w:w="3100" w:type="dxa"/>
            <w:tcBorders>
              <w:top w:val="single" w:sz="6" w:space="0" w:color="166534"/>
              <w:left w:val="single" w:sz="6" w:space="0" w:color="166534"/>
              <w:bottom w:val="single" w:sz="6" w:space="0" w:color="166534"/>
              <w:right w:val="single" w:sz="6" w:space="0" w:color="166534"/>
            </w:tcBorders>
            <w:shd w:val="clear" w:color="auto" w:fill="DCFCE7"/>
            <w:tcMar>
              <w:top w:w="120" w:type="dxa"/>
              <w:left w:w="140" w:type="dxa"/>
              <w:bottom w:w="120" w:type="dxa"/>
              <w:right w:w="140" w:type="dxa"/>
            </w:tcMar>
          </w:tcPr>
          <w:p w14:paraId="37171BEF" w14:textId="77777777" w:rsidR="007B4AAB" w:rsidRDefault="00E905AE">
            <w:pPr>
              <w:spacing w:after="60"/>
              <w:jc w:val="center"/>
            </w:pPr>
            <w:r>
              <w:rPr>
                <w:sz w:val="36"/>
                <w:szCs w:val="36"/>
              </w:rPr>
              <w:t>⛏️</w:t>
            </w:r>
          </w:p>
          <w:p w14:paraId="37171BF0" w14:textId="77777777" w:rsidR="007B4AAB" w:rsidRDefault="00E905AE">
            <w:pPr>
              <w:spacing w:after="80"/>
              <w:jc w:val="center"/>
            </w:pPr>
            <w:r>
              <w:rPr>
                <w:rFonts w:ascii="Arial" w:eastAsia="Arial" w:hAnsi="Arial" w:cs="Arial"/>
                <w:b/>
                <w:bCs/>
                <w:color w:val="166534"/>
              </w:rPr>
              <w:t>MINER</w:t>
            </w:r>
          </w:p>
          <w:p w14:paraId="37171BF2" w14:textId="5560EC21" w:rsidR="007B4AAB" w:rsidRPr="001B727D" w:rsidRDefault="00E905AE">
            <w:pPr>
              <w:spacing w:before="30" w:after="30"/>
              <w:rPr>
                <w:rFonts w:asciiTheme="minorHAnsi" w:hAnsiTheme="minorHAnsi"/>
                <w:sz w:val="28"/>
                <w:szCs w:val="28"/>
              </w:rPr>
            </w:pPr>
            <w:r w:rsidRPr="001B727D">
              <w:rPr>
                <w:rFonts w:asciiTheme="minorHAnsi" w:eastAsia="Georgia" w:hAnsiTheme="minorHAnsi" w:cs="Georgia"/>
                <w:color w:val="1F2937"/>
                <w:sz w:val="22"/>
                <w:szCs w:val="22"/>
              </w:rPr>
              <w:t>Explains the steps and thinking</w:t>
            </w:r>
            <w:r w:rsidR="001B727D">
              <w:t xml:space="preserve"> </w:t>
            </w:r>
            <w:r w:rsidRPr="001B727D">
              <w:rPr>
                <w:rFonts w:asciiTheme="minorHAnsi" w:eastAsia="Georgia" w:hAnsiTheme="minorHAnsi" w:cs="Georgia"/>
                <w:color w:val="1F2937"/>
                <w:sz w:val="22"/>
                <w:szCs w:val="22"/>
              </w:rPr>
              <w:t>needed to answer the question.</w:t>
            </w:r>
          </w:p>
          <w:p w14:paraId="37171BF3" w14:textId="77777777" w:rsidR="007B4AAB" w:rsidRPr="001B727D" w:rsidRDefault="007B4AAB">
            <w:pPr>
              <w:spacing w:before="30" w:after="30"/>
              <w:rPr>
                <w:rFonts w:asciiTheme="minorHAnsi" w:hAnsiTheme="minorHAnsi"/>
                <w:sz w:val="28"/>
                <w:szCs w:val="28"/>
              </w:rPr>
            </w:pPr>
          </w:p>
          <w:p w14:paraId="37171BF4" w14:textId="77777777" w:rsidR="007B4AAB" w:rsidRPr="001B727D" w:rsidRDefault="00E905AE">
            <w:pPr>
              <w:spacing w:before="30" w:after="30"/>
              <w:rPr>
                <w:rFonts w:asciiTheme="minorHAnsi" w:hAnsiTheme="minorHAnsi"/>
                <w:sz w:val="22"/>
                <w:szCs w:val="22"/>
              </w:rPr>
            </w:pPr>
            <w:r w:rsidRPr="001B727D">
              <w:rPr>
                <w:rFonts w:asciiTheme="minorHAnsi" w:eastAsia="Georgia" w:hAnsiTheme="minorHAnsi" w:cs="Georgia"/>
                <w:color w:val="1F2937"/>
                <w:sz w:val="22"/>
                <w:szCs w:val="22"/>
              </w:rPr>
              <w:t>• Does NOT give the final answer</w:t>
            </w:r>
          </w:p>
          <w:p w14:paraId="37171BF5" w14:textId="77777777" w:rsidR="007B4AAB" w:rsidRPr="001B727D" w:rsidRDefault="00E905AE">
            <w:pPr>
              <w:spacing w:before="30" w:after="30"/>
              <w:rPr>
                <w:rFonts w:asciiTheme="minorHAnsi" w:hAnsiTheme="minorHAnsi"/>
                <w:sz w:val="22"/>
                <w:szCs w:val="22"/>
              </w:rPr>
            </w:pPr>
            <w:r w:rsidRPr="001B727D">
              <w:rPr>
                <w:rFonts w:asciiTheme="minorHAnsi" w:eastAsia="Georgia" w:hAnsiTheme="minorHAnsi" w:cs="Georgia"/>
                <w:color w:val="1F2937"/>
                <w:sz w:val="22"/>
                <w:szCs w:val="22"/>
              </w:rPr>
              <w:t>• Focuses on WHY and HOW</w:t>
            </w:r>
          </w:p>
          <w:p w14:paraId="37171BF6" w14:textId="77777777" w:rsidR="007B4AAB" w:rsidRDefault="00E905AE">
            <w:pPr>
              <w:spacing w:before="30" w:after="30"/>
            </w:pPr>
            <w:r w:rsidRPr="001B727D">
              <w:rPr>
                <w:rFonts w:asciiTheme="minorHAnsi" w:eastAsia="Georgia" w:hAnsiTheme="minorHAnsi" w:cs="Georgia"/>
                <w:color w:val="1F2937"/>
                <w:sz w:val="22"/>
                <w:szCs w:val="22"/>
              </w:rPr>
              <w:t>• Uses correct chemistry language</w:t>
            </w:r>
          </w:p>
        </w:tc>
        <w:tc>
          <w:tcPr>
            <w:tcW w:w="3100" w:type="dxa"/>
            <w:tcBorders>
              <w:top w:val="single" w:sz="6" w:space="0" w:color="92400E"/>
              <w:left w:val="single" w:sz="6" w:space="0" w:color="92400E"/>
              <w:bottom w:val="single" w:sz="6" w:space="0" w:color="92400E"/>
              <w:right w:val="single" w:sz="6" w:space="0" w:color="92400E"/>
            </w:tcBorders>
            <w:shd w:val="clear" w:color="auto" w:fill="FEF3C7"/>
            <w:tcMar>
              <w:top w:w="120" w:type="dxa"/>
              <w:left w:w="140" w:type="dxa"/>
              <w:bottom w:w="120" w:type="dxa"/>
              <w:right w:w="140" w:type="dxa"/>
            </w:tcMar>
          </w:tcPr>
          <w:p w14:paraId="37171BF7" w14:textId="77777777" w:rsidR="007B4AAB" w:rsidRDefault="00E905AE">
            <w:pPr>
              <w:spacing w:after="60"/>
              <w:jc w:val="center"/>
            </w:pPr>
            <w:r>
              <w:rPr>
                <w:sz w:val="36"/>
                <w:szCs w:val="36"/>
              </w:rPr>
              <w:t>🔬</w:t>
            </w:r>
          </w:p>
          <w:p w14:paraId="37171BF8" w14:textId="77777777" w:rsidR="007B4AAB" w:rsidRDefault="00E905AE">
            <w:pPr>
              <w:spacing w:after="80"/>
              <w:jc w:val="center"/>
            </w:pPr>
            <w:r>
              <w:rPr>
                <w:rFonts w:ascii="Arial" w:eastAsia="Arial" w:hAnsi="Arial" w:cs="Arial"/>
                <w:b/>
                <w:bCs/>
                <w:color w:val="92400E"/>
              </w:rPr>
              <w:t>ASSAYER</w:t>
            </w:r>
          </w:p>
          <w:p w14:paraId="37171BFA" w14:textId="1EDA7C9F" w:rsidR="007B4AAB" w:rsidRPr="001B727D" w:rsidRDefault="00E905AE">
            <w:pPr>
              <w:spacing w:before="30" w:after="30"/>
              <w:rPr>
                <w:rFonts w:asciiTheme="minorHAnsi" w:hAnsiTheme="minorHAnsi"/>
                <w:sz w:val="28"/>
                <w:szCs w:val="28"/>
              </w:rPr>
            </w:pPr>
            <w:r w:rsidRPr="001B727D">
              <w:rPr>
                <w:rFonts w:asciiTheme="minorHAnsi" w:eastAsia="Georgia" w:hAnsiTheme="minorHAnsi" w:cs="Georgia"/>
                <w:color w:val="1F2937"/>
                <w:sz w:val="22"/>
                <w:szCs w:val="22"/>
              </w:rPr>
              <w:t>Challenges the Miner's explanation</w:t>
            </w:r>
            <w:r w:rsidR="001B727D">
              <w:t xml:space="preserve"> </w:t>
            </w:r>
            <w:r w:rsidRPr="001B727D">
              <w:rPr>
                <w:rFonts w:asciiTheme="minorHAnsi" w:eastAsia="Georgia" w:hAnsiTheme="minorHAnsi" w:cs="Georgia"/>
                <w:color w:val="1F2937"/>
                <w:sz w:val="22"/>
                <w:szCs w:val="22"/>
              </w:rPr>
              <w:t>to test the depth of thinking.</w:t>
            </w:r>
          </w:p>
          <w:p w14:paraId="37171BFB" w14:textId="77777777" w:rsidR="007B4AAB" w:rsidRPr="001B727D" w:rsidRDefault="007B4AAB">
            <w:pPr>
              <w:spacing w:before="30" w:after="30"/>
              <w:rPr>
                <w:rFonts w:asciiTheme="minorHAnsi" w:hAnsiTheme="minorHAnsi"/>
                <w:sz w:val="28"/>
                <w:szCs w:val="28"/>
              </w:rPr>
            </w:pPr>
          </w:p>
          <w:p w14:paraId="37171BFC" w14:textId="77777777" w:rsidR="007B4AAB" w:rsidRPr="000264FA" w:rsidRDefault="00E905AE">
            <w:pPr>
              <w:spacing w:before="30" w:after="30"/>
              <w:rPr>
                <w:rFonts w:asciiTheme="minorHAnsi" w:hAnsiTheme="minorHAnsi"/>
                <w:sz w:val="21"/>
                <w:szCs w:val="21"/>
              </w:rPr>
            </w:pPr>
            <w:r w:rsidRPr="000264FA">
              <w:rPr>
                <w:rFonts w:asciiTheme="minorHAnsi" w:eastAsia="Georgia" w:hAnsiTheme="minorHAnsi" w:cs="Georgia"/>
                <w:color w:val="1F2937"/>
                <w:sz w:val="21"/>
                <w:szCs w:val="21"/>
              </w:rPr>
              <w:t>• Asks "Why?"</w:t>
            </w:r>
            <w:r w:rsidRPr="000264FA">
              <w:rPr>
                <w:rFonts w:asciiTheme="minorHAnsi" w:eastAsia="Georgia" w:hAnsiTheme="minorHAnsi" w:cs="Georgia"/>
                <w:color w:val="1F2937"/>
                <w:sz w:val="21"/>
                <w:szCs w:val="21"/>
              </w:rPr>
              <w:t xml:space="preserve"> </w:t>
            </w:r>
            <w:r w:rsidRPr="000264FA">
              <w:rPr>
                <w:rFonts w:asciiTheme="minorHAnsi" w:eastAsia="Georgia" w:hAnsiTheme="minorHAnsi" w:cs="Georgia"/>
                <w:color w:val="1F2937"/>
                <w:sz w:val="21"/>
                <w:szCs w:val="21"/>
              </w:rPr>
              <w:t>a</w:t>
            </w:r>
            <w:r w:rsidRPr="000264FA">
              <w:rPr>
                <w:rFonts w:asciiTheme="minorHAnsi" w:eastAsia="Georgia" w:hAnsiTheme="minorHAnsi" w:cs="Georgia"/>
                <w:color w:val="1F2937"/>
                <w:sz w:val="21"/>
                <w:szCs w:val="21"/>
              </w:rPr>
              <w:t>n</w:t>
            </w:r>
            <w:r w:rsidRPr="000264FA">
              <w:rPr>
                <w:rFonts w:asciiTheme="minorHAnsi" w:eastAsia="Georgia" w:hAnsiTheme="minorHAnsi" w:cs="Georgia"/>
                <w:color w:val="1F2937"/>
                <w:sz w:val="21"/>
                <w:szCs w:val="21"/>
              </w:rPr>
              <w:t>d "How do you know?"</w:t>
            </w:r>
          </w:p>
          <w:p w14:paraId="37171BFD" w14:textId="77777777" w:rsidR="007B4AAB" w:rsidRPr="000264FA" w:rsidRDefault="00E905AE">
            <w:pPr>
              <w:spacing w:before="30" w:after="30"/>
              <w:rPr>
                <w:rFonts w:asciiTheme="minorHAnsi" w:hAnsiTheme="minorHAnsi"/>
                <w:sz w:val="21"/>
                <w:szCs w:val="21"/>
              </w:rPr>
            </w:pPr>
            <w:r w:rsidRPr="000264FA">
              <w:rPr>
                <w:rFonts w:asciiTheme="minorHAnsi" w:eastAsia="Georgia" w:hAnsiTheme="minorHAnsi" w:cs="Georgia"/>
                <w:color w:val="1F2937"/>
                <w:sz w:val="21"/>
                <w:szCs w:val="21"/>
              </w:rPr>
              <w:t>• Points out missing steps</w:t>
            </w:r>
          </w:p>
          <w:p w14:paraId="37171BFE" w14:textId="77777777" w:rsidR="007B4AAB" w:rsidRDefault="00E905AE">
            <w:pPr>
              <w:spacing w:before="30" w:after="30"/>
            </w:pPr>
            <w:r w:rsidRPr="000264FA">
              <w:rPr>
                <w:rFonts w:asciiTheme="minorHAnsi" w:eastAsia="Georgia" w:hAnsiTheme="minorHAnsi" w:cs="Georgia"/>
                <w:color w:val="1F2937"/>
                <w:sz w:val="21"/>
                <w:szCs w:val="21"/>
              </w:rPr>
              <w:t>•</w:t>
            </w:r>
            <w:r w:rsidRPr="000264FA">
              <w:rPr>
                <w:rFonts w:asciiTheme="minorHAnsi" w:eastAsia="Georgia" w:hAnsiTheme="minorHAnsi" w:cs="Georgia"/>
                <w:color w:val="1F2937"/>
                <w:sz w:val="21"/>
                <w:szCs w:val="21"/>
              </w:rPr>
              <w:t xml:space="preserve"> </w:t>
            </w:r>
            <w:r w:rsidRPr="000264FA">
              <w:rPr>
                <w:rFonts w:asciiTheme="minorHAnsi" w:eastAsia="Georgia" w:hAnsiTheme="minorHAnsi" w:cs="Georgia"/>
                <w:color w:val="1F2937"/>
                <w:sz w:val="21"/>
                <w:szCs w:val="21"/>
              </w:rPr>
              <w:t>Does not accept vague answers</w:t>
            </w:r>
          </w:p>
        </w:tc>
        <w:tc>
          <w:tcPr>
            <w:tcW w:w="3100" w:type="dxa"/>
            <w:tcBorders>
              <w:top w:val="single" w:sz="6" w:space="0" w:color="1E3A5F"/>
              <w:left w:val="single" w:sz="6" w:space="0" w:color="1E3A5F"/>
              <w:bottom w:val="single" w:sz="6" w:space="0" w:color="1E3A5F"/>
              <w:right w:val="single" w:sz="6" w:space="0" w:color="1E3A5F"/>
            </w:tcBorders>
            <w:shd w:val="clear" w:color="auto" w:fill="DBEAFE"/>
            <w:tcMar>
              <w:top w:w="120" w:type="dxa"/>
              <w:left w:w="140" w:type="dxa"/>
              <w:bottom w:w="120" w:type="dxa"/>
              <w:right w:w="140" w:type="dxa"/>
            </w:tcMar>
          </w:tcPr>
          <w:p w14:paraId="37171BFF" w14:textId="77777777" w:rsidR="007B4AAB" w:rsidRDefault="00E905AE">
            <w:pPr>
              <w:spacing w:after="60"/>
              <w:jc w:val="center"/>
            </w:pPr>
            <w:r>
              <w:rPr>
                <w:sz w:val="36"/>
                <w:szCs w:val="36"/>
              </w:rPr>
              <w:t>💰</w:t>
            </w:r>
          </w:p>
          <w:p w14:paraId="37171C00" w14:textId="77777777" w:rsidR="007B4AAB" w:rsidRDefault="00E905AE">
            <w:pPr>
              <w:spacing w:after="80"/>
              <w:jc w:val="center"/>
            </w:pPr>
            <w:r>
              <w:rPr>
                <w:rFonts w:ascii="Arial" w:eastAsia="Arial" w:hAnsi="Arial" w:cs="Arial"/>
                <w:b/>
                <w:bCs/>
                <w:color w:val="1E3A5F"/>
              </w:rPr>
              <w:t>BANKER</w:t>
            </w:r>
          </w:p>
          <w:p w14:paraId="37171C02" w14:textId="58178321" w:rsidR="007B4AAB" w:rsidRPr="001B727D" w:rsidRDefault="00E905AE">
            <w:pPr>
              <w:spacing w:before="30" w:after="30"/>
              <w:rPr>
                <w:rFonts w:asciiTheme="minorHAnsi" w:hAnsiTheme="minorHAnsi"/>
                <w:sz w:val="28"/>
                <w:szCs w:val="28"/>
              </w:rPr>
            </w:pPr>
            <w:r w:rsidRPr="001B727D">
              <w:rPr>
                <w:rFonts w:asciiTheme="minorHAnsi" w:eastAsia="Georgia" w:hAnsiTheme="minorHAnsi" w:cs="Georgia"/>
                <w:color w:val="1F2937"/>
                <w:sz w:val="22"/>
                <w:szCs w:val="22"/>
              </w:rPr>
              <w:t>Listens carefully to the exchange</w:t>
            </w:r>
            <w:r w:rsidR="001B727D">
              <w:t xml:space="preserve"> </w:t>
            </w:r>
            <w:r w:rsidRPr="001B727D">
              <w:rPr>
                <w:rFonts w:asciiTheme="minorHAnsi" w:eastAsia="Georgia" w:hAnsiTheme="minorHAnsi" w:cs="Georgia"/>
                <w:color w:val="1F2937"/>
                <w:sz w:val="22"/>
                <w:szCs w:val="22"/>
              </w:rPr>
              <w:t>and records the best ideas.</w:t>
            </w:r>
          </w:p>
          <w:p w14:paraId="37171C03" w14:textId="77777777" w:rsidR="007B4AAB" w:rsidRPr="001B727D" w:rsidRDefault="007B4AAB">
            <w:pPr>
              <w:spacing w:before="30" w:after="30"/>
              <w:rPr>
                <w:rFonts w:asciiTheme="minorHAnsi" w:hAnsiTheme="minorHAnsi"/>
                <w:sz w:val="28"/>
                <w:szCs w:val="28"/>
              </w:rPr>
            </w:pPr>
          </w:p>
          <w:p w14:paraId="37171C04" w14:textId="77777777" w:rsidR="007B4AAB" w:rsidRPr="001B727D" w:rsidRDefault="00E905AE">
            <w:pPr>
              <w:spacing w:before="30" w:after="30"/>
              <w:rPr>
                <w:rFonts w:asciiTheme="minorHAnsi" w:hAnsiTheme="minorHAnsi"/>
                <w:sz w:val="28"/>
                <w:szCs w:val="28"/>
              </w:rPr>
            </w:pPr>
            <w:r w:rsidRPr="001B727D">
              <w:rPr>
                <w:rFonts w:asciiTheme="minorHAnsi" w:eastAsia="Georgia" w:hAnsiTheme="minorHAnsi" w:cs="Georgia"/>
                <w:color w:val="1F2937"/>
                <w:sz w:val="22"/>
                <w:szCs w:val="22"/>
              </w:rPr>
              <w:t>• Records ONLY gold ideas</w:t>
            </w:r>
          </w:p>
          <w:p w14:paraId="37171C05" w14:textId="77777777" w:rsidR="007B4AAB" w:rsidRPr="001B727D" w:rsidRDefault="00E905AE">
            <w:pPr>
              <w:spacing w:before="30" w:after="30"/>
              <w:rPr>
                <w:rFonts w:asciiTheme="minorHAnsi" w:hAnsiTheme="minorHAnsi"/>
                <w:sz w:val="28"/>
                <w:szCs w:val="28"/>
              </w:rPr>
            </w:pPr>
            <w:r w:rsidRPr="001B727D">
              <w:rPr>
                <w:rFonts w:asciiTheme="minorHAnsi" w:eastAsia="Georgia" w:hAnsiTheme="minorHAnsi" w:cs="Georgia"/>
                <w:color w:val="1F2937"/>
                <w:sz w:val="22"/>
                <w:szCs w:val="22"/>
              </w:rPr>
              <w:t>• Writes full sentences</w:t>
            </w:r>
          </w:p>
          <w:p w14:paraId="37171C06" w14:textId="77777777" w:rsidR="007B4AAB" w:rsidRDefault="00E905AE">
            <w:pPr>
              <w:spacing w:before="30" w:after="30"/>
            </w:pPr>
            <w:r w:rsidRPr="001B727D">
              <w:rPr>
                <w:rFonts w:asciiTheme="minorHAnsi" w:eastAsia="Georgia" w:hAnsiTheme="minorHAnsi" w:cs="Georgia"/>
                <w:color w:val="1F2937"/>
                <w:sz w:val="22"/>
                <w:szCs w:val="22"/>
              </w:rPr>
              <w:t>• Uses correct chemistry words</w:t>
            </w:r>
          </w:p>
        </w:tc>
      </w:tr>
    </w:tbl>
    <w:p w14:paraId="37171C08" w14:textId="77777777" w:rsidR="007B4AAB" w:rsidRDefault="007B4AAB">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B4AAB" w14:paraId="37171C0B" w14:textId="77777777">
        <w:tblPrEx>
          <w:tblCellMar>
            <w:top w:w="0" w:type="dxa"/>
            <w:bottom w:w="0" w:type="dxa"/>
          </w:tblCellMar>
        </w:tblPrEx>
        <w:tc>
          <w:tcPr>
            <w:tcW w:w="9360" w:type="dxa"/>
            <w:tcBorders>
              <w:top w:val="single" w:sz="6" w:space="0" w:color="DBEAFE"/>
              <w:left w:val="single" w:sz="6" w:space="0" w:color="DBEAFE"/>
              <w:bottom w:val="single" w:sz="6" w:space="0" w:color="DBEAFE"/>
              <w:right w:val="single" w:sz="6" w:space="0" w:color="DBEAFE"/>
            </w:tcBorders>
            <w:shd w:val="clear" w:color="auto" w:fill="EFF6FF"/>
            <w:tcMar>
              <w:top w:w="120" w:type="dxa"/>
              <w:left w:w="180" w:type="dxa"/>
              <w:bottom w:w="120" w:type="dxa"/>
              <w:right w:w="180" w:type="dxa"/>
            </w:tcMar>
          </w:tcPr>
          <w:p w14:paraId="37171C09" w14:textId="5379AFC2" w:rsidR="007B4AAB" w:rsidRDefault="00E905AE">
            <w:pPr>
              <w:spacing w:after="60"/>
            </w:pPr>
            <w:r>
              <w:rPr>
                <w:rFonts w:ascii="Arial" w:eastAsia="Arial" w:hAnsi="Arial" w:cs="Arial"/>
                <w:b/>
                <w:bCs/>
                <w:color w:val="1F2937"/>
                <w:sz w:val="22"/>
                <w:szCs w:val="22"/>
              </w:rPr>
              <w:t>🔁</w:t>
            </w:r>
            <w:r>
              <w:rPr>
                <w:rFonts w:ascii="Arial" w:eastAsia="Arial" w:hAnsi="Arial" w:cs="Arial"/>
                <w:b/>
                <w:bCs/>
                <w:color w:val="1F2937"/>
                <w:sz w:val="22"/>
                <w:szCs w:val="22"/>
              </w:rPr>
              <w:t xml:space="preserve"> </w:t>
            </w:r>
            <w:r>
              <w:rPr>
                <w:rFonts w:ascii="Arial" w:eastAsia="Arial" w:hAnsi="Arial" w:cs="Arial"/>
                <w:b/>
                <w:bCs/>
                <w:color w:val="1F2937"/>
                <w:sz w:val="22"/>
                <w:szCs w:val="22"/>
              </w:rPr>
              <w:t>Role Rotation</w:t>
            </w:r>
          </w:p>
          <w:p w14:paraId="37171C0A" w14:textId="7DACB3CD" w:rsidR="007B4AAB" w:rsidRPr="001B727D" w:rsidRDefault="00E905AE" w:rsidP="00BD1DB7">
            <w:pPr>
              <w:spacing w:line="276" w:lineRule="auto"/>
              <w:rPr>
                <w:rFonts w:asciiTheme="minorHAnsi" w:hAnsiTheme="minorHAnsi"/>
              </w:rPr>
            </w:pPr>
            <w:r w:rsidRPr="001B727D">
              <w:rPr>
                <w:rFonts w:asciiTheme="minorHAnsi" w:eastAsia="Georgia" w:hAnsiTheme="minorHAnsi" w:cs="Georgia"/>
                <w:color w:val="1F2937"/>
                <w:sz w:val="22"/>
                <w:szCs w:val="22"/>
              </w:rPr>
              <w:t xml:space="preserve">Rotate roles every one or two Gold </w:t>
            </w:r>
            <w:r w:rsidR="00824EEC">
              <w:t>Nugget</w:t>
            </w:r>
            <w:r w:rsidRPr="001B727D">
              <w:rPr>
                <w:rFonts w:asciiTheme="minorHAnsi" w:eastAsia="Georgia" w:hAnsiTheme="minorHAnsi" w:cs="Georgia"/>
                <w:color w:val="1F2937"/>
                <w:sz w:val="22"/>
                <w:szCs w:val="22"/>
              </w:rPr>
              <w:t>s so all students experience explaining, challenging, and banking within a single lesson. Avoid keeping any student in the Banker role exclusively — recording without explaining does not deepen understanding.</w:t>
            </w:r>
          </w:p>
        </w:tc>
      </w:tr>
    </w:tbl>
    <w:p w14:paraId="37171C0D" w14:textId="77777777" w:rsidR="007B4AAB" w:rsidRDefault="00E905AE">
      <w:pPr>
        <w:pStyle w:val="Heading1"/>
        <w:pBdr>
          <w:bottom w:val="single" w:sz="8" w:space="4" w:color="C8960C"/>
        </w:pBdr>
      </w:pPr>
      <w:r>
        <w:t>3. What Counts as Gold?</w:t>
      </w:r>
    </w:p>
    <w:p w14:paraId="37171C0F" w14:textId="552D4FB8" w:rsidR="007B4AAB" w:rsidRDefault="00E905AE" w:rsidP="0059433D">
      <w:pPr>
        <w:spacing w:before="60" w:after="60" w:line="276" w:lineRule="auto"/>
      </w:pPr>
      <w:r w:rsidRPr="00BD1DB7">
        <w:rPr>
          <w:rFonts w:asciiTheme="minorHAnsi" w:eastAsia="Georgia" w:hAnsiTheme="minorHAnsi" w:cs="Georgia"/>
          <w:color w:val="1F2937"/>
          <w:sz w:val="22"/>
          <w:szCs w:val="22"/>
        </w:rPr>
        <w:t>The quality filter is the most important thing students need to understand before the routine begins. Without a clear standard, the Banker records everything and the bank loses its value.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B4AAB" w14:paraId="37171C16" w14:textId="77777777">
        <w:tblPrEx>
          <w:tblCellMar>
            <w:top w:w="0" w:type="dxa"/>
            <w:bottom w:w="0" w:type="dxa"/>
          </w:tblCellMar>
        </w:tblPrEx>
        <w:tc>
          <w:tcPr>
            <w:tcW w:w="9360" w:type="dxa"/>
            <w:tcBorders>
              <w:top w:val="single" w:sz="6" w:space="0" w:color="C8960C"/>
              <w:left w:val="single" w:sz="6" w:space="0" w:color="C8960C"/>
              <w:bottom w:val="single" w:sz="6" w:space="0" w:color="C8960C"/>
              <w:right w:val="single" w:sz="6" w:space="0" w:color="C8960C"/>
            </w:tcBorders>
            <w:shd w:val="clear" w:color="auto" w:fill="FEF3C7"/>
            <w:tcMar>
              <w:top w:w="120" w:type="dxa"/>
              <w:left w:w="180" w:type="dxa"/>
              <w:bottom w:w="120" w:type="dxa"/>
              <w:right w:w="180" w:type="dxa"/>
            </w:tcMar>
          </w:tcPr>
          <w:p w14:paraId="37171C10" w14:textId="77777777" w:rsidR="007B4AAB" w:rsidRDefault="00E905AE">
            <w:pPr>
              <w:spacing w:after="80"/>
            </w:pPr>
            <w:r>
              <w:rPr>
                <w:rFonts w:ascii="Arial" w:eastAsia="Arial" w:hAnsi="Arial" w:cs="Arial"/>
                <w:b/>
                <w:bCs/>
                <w:color w:val="C8960C"/>
                <w:sz w:val="22"/>
                <w:szCs w:val="22"/>
              </w:rPr>
              <w:t>A Gold Idea must:</w:t>
            </w:r>
          </w:p>
          <w:p w14:paraId="37171C11" w14:textId="3697F1A3" w:rsidR="007B4AAB" w:rsidRPr="00BD1DB7" w:rsidRDefault="00E905AE">
            <w:pPr>
              <w:spacing w:before="40" w:after="40"/>
              <w:rPr>
                <w:rFonts w:asciiTheme="minorHAnsi" w:hAnsiTheme="minorHAnsi"/>
              </w:rPr>
            </w:pPr>
            <w:r w:rsidRPr="00BD1DB7">
              <w:rPr>
                <w:rFonts w:asciiTheme="minorHAnsi" w:eastAsia="Arial" w:hAnsiTheme="minorHAnsi" w:cs="Arial"/>
                <w:b/>
                <w:bCs/>
                <w:color w:val="166534"/>
                <w:sz w:val="22"/>
                <w:szCs w:val="22"/>
              </w:rPr>
              <w:t>✓</w:t>
            </w:r>
            <w:r w:rsidRPr="00BD1DB7">
              <w:rPr>
                <w:rFonts w:asciiTheme="minorHAnsi" w:eastAsia="Arial" w:hAnsiTheme="minorHAnsi" w:cs="Arial"/>
                <w:b/>
                <w:bCs/>
                <w:color w:val="166534"/>
                <w:sz w:val="22"/>
                <w:szCs w:val="22"/>
              </w:rPr>
              <w:t xml:space="preserve"> </w:t>
            </w:r>
            <w:r w:rsidRPr="00BD1DB7">
              <w:rPr>
                <w:rFonts w:asciiTheme="minorHAnsi" w:eastAsia="Arial" w:hAnsiTheme="minorHAnsi" w:cs="Arial"/>
                <w:b/>
                <w:bCs/>
                <w:color w:val="166534"/>
                <w:sz w:val="22"/>
                <w:szCs w:val="22"/>
              </w:rPr>
              <w:t xml:space="preserve">Explain WHY:  </w:t>
            </w:r>
            <w:r w:rsidRPr="00BD1DB7">
              <w:rPr>
                <w:rFonts w:asciiTheme="minorHAnsi" w:eastAsia="Georgia" w:hAnsiTheme="minorHAnsi" w:cs="Georgia"/>
                <w:color w:val="1F2937"/>
                <w:sz w:val="22"/>
                <w:szCs w:val="22"/>
              </w:rPr>
              <w:t>not just describe what happens or give a procedure.</w:t>
            </w:r>
          </w:p>
          <w:p w14:paraId="37171C12" w14:textId="7E1DD1A7" w:rsidR="007B4AAB" w:rsidRPr="00BD1DB7" w:rsidRDefault="00E905AE">
            <w:pPr>
              <w:spacing w:before="40" w:after="40"/>
              <w:rPr>
                <w:rFonts w:asciiTheme="minorHAnsi" w:hAnsiTheme="minorHAnsi"/>
              </w:rPr>
            </w:pPr>
            <w:r w:rsidRPr="00BD1DB7">
              <w:rPr>
                <w:rFonts w:asciiTheme="minorHAnsi" w:eastAsia="Arial" w:hAnsiTheme="minorHAnsi" w:cs="Arial"/>
                <w:b/>
                <w:bCs/>
                <w:color w:val="166534"/>
                <w:sz w:val="22"/>
                <w:szCs w:val="22"/>
              </w:rPr>
              <w:t>✓</w:t>
            </w:r>
            <w:r w:rsidRPr="00BD1DB7">
              <w:rPr>
                <w:rFonts w:asciiTheme="minorHAnsi" w:eastAsia="Arial" w:hAnsiTheme="minorHAnsi" w:cs="Arial"/>
                <w:b/>
                <w:bCs/>
                <w:color w:val="166534"/>
                <w:sz w:val="22"/>
                <w:szCs w:val="22"/>
              </w:rPr>
              <w:t xml:space="preserve"> </w:t>
            </w:r>
            <w:r w:rsidRPr="00BD1DB7">
              <w:rPr>
                <w:rFonts w:asciiTheme="minorHAnsi" w:eastAsia="Arial" w:hAnsiTheme="minorHAnsi" w:cs="Arial"/>
                <w:b/>
                <w:bCs/>
                <w:color w:val="166534"/>
                <w:sz w:val="22"/>
                <w:szCs w:val="22"/>
              </w:rPr>
              <w:t xml:space="preserve">Be reusable:  </w:t>
            </w:r>
            <w:r w:rsidRPr="00BD1DB7">
              <w:rPr>
                <w:rFonts w:asciiTheme="minorHAnsi" w:eastAsia="Georgia" w:hAnsiTheme="minorHAnsi" w:cs="Georgia"/>
                <w:color w:val="1F2937"/>
                <w:sz w:val="22"/>
                <w:szCs w:val="22"/>
              </w:rPr>
              <w:t>the principle should apply across more than one question or context.</w:t>
            </w:r>
          </w:p>
          <w:p w14:paraId="37171C13" w14:textId="206D4963" w:rsidR="007B4AAB" w:rsidRPr="00BD1DB7" w:rsidRDefault="00E905AE">
            <w:pPr>
              <w:spacing w:before="40" w:after="40"/>
              <w:rPr>
                <w:rFonts w:asciiTheme="minorHAnsi" w:hAnsiTheme="minorHAnsi"/>
              </w:rPr>
            </w:pPr>
            <w:r w:rsidRPr="00BD1DB7">
              <w:rPr>
                <w:rFonts w:asciiTheme="minorHAnsi" w:eastAsia="Arial" w:hAnsiTheme="minorHAnsi" w:cs="Arial"/>
                <w:b/>
                <w:bCs/>
                <w:color w:val="166534"/>
                <w:sz w:val="22"/>
                <w:szCs w:val="22"/>
              </w:rPr>
              <w:t>✓</w:t>
            </w:r>
            <w:r w:rsidRPr="00BD1DB7">
              <w:rPr>
                <w:rFonts w:asciiTheme="minorHAnsi" w:eastAsia="Arial" w:hAnsiTheme="minorHAnsi" w:cs="Arial"/>
                <w:b/>
                <w:bCs/>
                <w:color w:val="166534"/>
                <w:sz w:val="22"/>
                <w:szCs w:val="22"/>
              </w:rPr>
              <w:t xml:space="preserve"> </w:t>
            </w:r>
            <w:r w:rsidRPr="00BD1DB7">
              <w:rPr>
                <w:rFonts w:asciiTheme="minorHAnsi" w:eastAsia="Arial" w:hAnsiTheme="minorHAnsi" w:cs="Arial"/>
                <w:b/>
                <w:bCs/>
                <w:color w:val="166534"/>
                <w:sz w:val="22"/>
                <w:szCs w:val="22"/>
              </w:rPr>
              <w:t xml:space="preserve">Be a complete sentence:  </w:t>
            </w:r>
            <w:r w:rsidRPr="00BD1DB7">
              <w:rPr>
                <w:rFonts w:asciiTheme="minorHAnsi" w:eastAsia="Georgia" w:hAnsiTheme="minorHAnsi" w:cs="Georgia"/>
                <w:color w:val="1F2937"/>
                <w:sz w:val="22"/>
                <w:szCs w:val="22"/>
              </w:rPr>
              <w:t>no fragments, no abbreviations, no shorthand.</w:t>
            </w:r>
          </w:p>
          <w:p w14:paraId="37171C14" w14:textId="1BA52452" w:rsidR="007B4AAB" w:rsidRPr="00BD1DB7" w:rsidRDefault="00E905AE">
            <w:pPr>
              <w:spacing w:before="40" w:after="40"/>
              <w:rPr>
                <w:rFonts w:asciiTheme="minorHAnsi" w:hAnsiTheme="minorHAnsi"/>
              </w:rPr>
            </w:pPr>
            <w:r w:rsidRPr="00BD1DB7">
              <w:rPr>
                <w:rFonts w:asciiTheme="minorHAnsi" w:eastAsia="Arial" w:hAnsiTheme="minorHAnsi" w:cs="Arial"/>
                <w:b/>
                <w:bCs/>
                <w:color w:val="166534"/>
                <w:sz w:val="22"/>
                <w:szCs w:val="22"/>
              </w:rPr>
              <w:t>✓</w:t>
            </w:r>
            <w:r w:rsidRPr="00BD1DB7">
              <w:rPr>
                <w:rFonts w:asciiTheme="minorHAnsi" w:eastAsia="Arial" w:hAnsiTheme="minorHAnsi" w:cs="Arial"/>
                <w:b/>
                <w:bCs/>
                <w:color w:val="166534"/>
                <w:sz w:val="22"/>
                <w:szCs w:val="22"/>
              </w:rPr>
              <w:t xml:space="preserve"> </w:t>
            </w:r>
            <w:r w:rsidRPr="00BD1DB7">
              <w:rPr>
                <w:rFonts w:asciiTheme="minorHAnsi" w:eastAsia="Arial" w:hAnsiTheme="minorHAnsi" w:cs="Arial"/>
                <w:b/>
                <w:bCs/>
                <w:color w:val="166534"/>
                <w:sz w:val="22"/>
                <w:szCs w:val="22"/>
              </w:rPr>
              <w:t xml:space="preserve">Use correct chemistry words:  </w:t>
            </w:r>
            <w:r w:rsidRPr="00BD1DB7">
              <w:rPr>
                <w:rFonts w:asciiTheme="minorHAnsi" w:eastAsia="Georgia" w:hAnsiTheme="minorHAnsi" w:cs="Georgia"/>
                <w:color w:val="1F2937"/>
                <w:sz w:val="22"/>
                <w:szCs w:val="22"/>
              </w:rPr>
              <w:t>students may not substitute lay terms for technical vocabulary.</w:t>
            </w:r>
          </w:p>
          <w:p w14:paraId="37171C15" w14:textId="1803E3CF" w:rsidR="007B4AAB" w:rsidRPr="00EC5D54" w:rsidRDefault="00E905AE" w:rsidP="00EC5D54">
            <w:pPr>
              <w:spacing w:line="300" w:lineRule="atLeast"/>
              <w:rPr>
                <w:rFonts w:ascii="Segoe UI" w:hAnsi="Segoe UI" w:cs="Segoe UI"/>
                <w:sz w:val="21"/>
                <w:szCs w:val="21"/>
              </w:rPr>
            </w:pPr>
            <w:r w:rsidRPr="00BD1DB7">
              <w:rPr>
                <w:rFonts w:asciiTheme="minorHAnsi" w:eastAsia="Arial" w:hAnsiTheme="minorHAnsi" w:cs="Arial"/>
                <w:b/>
                <w:bCs/>
                <w:color w:val="166534"/>
                <w:sz w:val="22"/>
                <w:szCs w:val="22"/>
              </w:rPr>
              <w:t>✓</w:t>
            </w:r>
            <w:r w:rsidRPr="00BD1DB7">
              <w:rPr>
                <w:rFonts w:asciiTheme="minorHAnsi" w:eastAsia="Arial" w:hAnsiTheme="minorHAnsi" w:cs="Arial"/>
                <w:b/>
                <w:bCs/>
                <w:color w:val="166534"/>
                <w:sz w:val="22"/>
                <w:szCs w:val="22"/>
              </w:rPr>
              <w:t xml:space="preserve"> </w:t>
            </w:r>
            <w:r w:rsidRPr="008D15D2">
              <w:rPr>
                <w:rFonts w:asciiTheme="minorHAnsi" w:eastAsia="Arial" w:hAnsiTheme="minorHAnsi" w:cs="Arial"/>
                <w:b/>
                <w:bCs/>
                <w:color w:val="166534"/>
                <w:sz w:val="22"/>
                <w:szCs w:val="22"/>
              </w:rPr>
              <w:t xml:space="preserve">Follow Principle → </w:t>
            </w:r>
            <w:r w:rsidR="00720CB5" w:rsidRPr="008D15D2">
              <w:rPr>
                <w:rFonts w:asciiTheme="minorHAnsi" w:eastAsia="Arial" w:hAnsiTheme="minorHAnsi" w:cs="Arial"/>
                <w:b/>
                <w:bCs/>
                <w:color w:val="166534"/>
                <w:sz w:val="22"/>
                <w:szCs w:val="22"/>
              </w:rPr>
              <w:t>Apply</w:t>
            </w:r>
            <w:r w:rsidRPr="008D15D2">
              <w:rPr>
                <w:rFonts w:asciiTheme="minorHAnsi" w:eastAsia="Arial" w:hAnsiTheme="minorHAnsi" w:cs="Arial"/>
                <w:b/>
                <w:bCs/>
                <w:color w:val="166534"/>
                <w:sz w:val="22"/>
                <w:szCs w:val="22"/>
              </w:rPr>
              <w:t xml:space="preserve"> → Consequence</w:t>
            </w:r>
            <w:r w:rsidRPr="00BD1DB7">
              <w:rPr>
                <w:rFonts w:asciiTheme="minorHAnsi" w:eastAsia="Arial" w:hAnsiTheme="minorHAnsi" w:cs="Arial"/>
                <w:b/>
                <w:bCs/>
                <w:color w:val="166534"/>
                <w:sz w:val="22"/>
                <w:szCs w:val="22"/>
              </w:rPr>
              <w:t xml:space="preserve">:  </w:t>
            </w:r>
            <w:r w:rsidR="00EC5D54" w:rsidRPr="00EC5D54">
              <w:rPr>
                <w:rFonts w:asciiTheme="minorHAnsi" w:hAnsiTheme="minorHAnsi" w:cs="Segoe UI"/>
                <w:sz w:val="22"/>
                <w:szCs w:val="22"/>
              </w:rPr>
              <w:t>this three</w:t>
            </w:r>
            <w:r w:rsidR="00EC5D54" w:rsidRPr="00EC5D54">
              <w:rPr>
                <w:rFonts w:asciiTheme="minorHAnsi" w:hAnsiTheme="minorHAnsi" w:cs="Segoe UI"/>
                <w:sz w:val="22"/>
                <w:szCs w:val="22"/>
              </w:rPr>
              <w:noBreakHyphen/>
              <w:t xml:space="preserve">step structure helps students develop a gold idea by guiding them to link the </w:t>
            </w:r>
            <w:r w:rsidR="00E560B8">
              <w:rPr>
                <w:rFonts w:cs="Segoe UI"/>
              </w:rPr>
              <w:t>key idea</w:t>
            </w:r>
            <w:r w:rsidR="00EC5D54" w:rsidRPr="00EC5D54">
              <w:rPr>
                <w:rFonts w:asciiTheme="minorHAnsi" w:hAnsiTheme="minorHAnsi" w:cs="Segoe UI"/>
                <w:sz w:val="22"/>
                <w:szCs w:val="22"/>
              </w:rPr>
              <w:t xml:space="preserve"> to the specific situation and then to the </w:t>
            </w:r>
            <w:proofErr w:type="gramStart"/>
            <w:r w:rsidR="00EC5D54" w:rsidRPr="00EC5D54">
              <w:rPr>
                <w:rFonts w:asciiTheme="minorHAnsi" w:hAnsiTheme="minorHAnsi" w:cs="Segoe UI"/>
                <w:sz w:val="22"/>
                <w:szCs w:val="22"/>
              </w:rPr>
              <w:t>final outcome</w:t>
            </w:r>
            <w:proofErr w:type="gramEnd"/>
            <w:r w:rsidR="00EC5D54" w:rsidRPr="00EC5D54">
              <w:rPr>
                <w:rFonts w:asciiTheme="minorHAnsi" w:hAnsiTheme="minorHAnsi" w:cs="Segoe UI"/>
                <w:sz w:val="22"/>
                <w:szCs w:val="22"/>
              </w:rPr>
              <w:t>.</w:t>
            </w:r>
          </w:p>
        </w:tc>
      </w:tr>
    </w:tbl>
    <w:p w14:paraId="067D6045" w14:textId="77777777" w:rsidR="00EC5D54" w:rsidRDefault="00EC5D54">
      <w:pPr>
        <w:spacing w:before="60" w:after="60"/>
      </w:pPr>
    </w:p>
    <w:p w14:paraId="37171C18" w14:textId="049FEE15" w:rsidR="007B4AAB" w:rsidRPr="00D2440F" w:rsidRDefault="00E905AE">
      <w:pPr>
        <w:spacing w:before="60" w:after="60"/>
        <w:rPr>
          <w:rFonts w:asciiTheme="minorHAnsi" w:hAnsiTheme="minorHAnsi"/>
          <w:sz w:val="22"/>
          <w:szCs w:val="22"/>
        </w:rPr>
      </w:pPr>
      <w:r w:rsidRPr="00D2440F">
        <w:rPr>
          <w:rFonts w:asciiTheme="minorHAnsi" w:eastAsia="Georgia" w:hAnsiTheme="minorHAnsi" w:cs="Georgia"/>
          <w:color w:val="1F2937"/>
          <w:sz w:val="22"/>
          <w:szCs w:val="22"/>
        </w:rPr>
        <w:t xml:space="preserve">A </w:t>
      </w:r>
      <w:r w:rsidR="0059433D" w:rsidRPr="00D2440F">
        <w:rPr>
          <w:rFonts w:asciiTheme="minorHAnsi" w:hAnsiTheme="minorHAnsi"/>
          <w:sz w:val="22"/>
          <w:szCs w:val="22"/>
        </w:rPr>
        <w:t>simple guiding approach for students is</w:t>
      </w:r>
      <w:r w:rsidRPr="00D2440F">
        <w:rPr>
          <w:rFonts w:asciiTheme="minorHAnsi" w:eastAsia="Georgia" w:hAnsiTheme="minorHAnsi" w:cs="Georgia"/>
          <w:color w:val="1F2937"/>
          <w:sz w:val="22"/>
          <w:szCs w:val="22"/>
        </w:rPr>
        <w:t>:</w:t>
      </w:r>
    </w:p>
    <w:p w14:paraId="37171C19" w14:textId="77777777" w:rsidR="007B4AAB" w:rsidRDefault="007B4AAB">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B4AAB" w14:paraId="37171C1C" w14:textId="77777777">
        <w:tblPrEx>
          <w:tblCellMar>
            <w:top w:w="0" w:type="dxa"/>
            <w:bottom w:w="0" w:type="dxa"/>
          </w:tblCellMar>
        </w:tblPrEx>
        <w:tc>
          <w:tcPr>
            <w:tcW w:w="9360" w:type="dxa"/>
            <w:tcBorders>
              <w:top w:val="single" w:sz="6" w:space="0" w:color="D1D5DB"/>
              <w:left w:val="single" w:sz="6" w:space="0" w:color="D1D5DB"/>
              <w:bottom w:val="single" w:sz="6" w:space="0" w:color="D1D5DB"/>
              <w:right w:val="single" w:sz="6" w:space="0" w:color="D1D5DB"/>
            </w:tcBorders>
            <w:shd w:val="clear" w:color="auto" w:fill="F3F4F6"/>
            <w:tcMar>
              <w:top w:w="120" w:type="dxa"/>
              <w:left w:w="180" w:type="dxa"/>
              <w:bottom w:w="120" w:type="dxa"/>
              <w:right w:w="180" w:type="dxa"/>
            </w:tcMar>
          </w:tcPr>
          <w:p w14:paraId="37171C1A" w14:textId="77777777" w:rsidR="007B4AAB" w:rsidRPr="00016343" w:rsidRDefault="00E905AE">
            <w:pPr>
              <w:spacing w:after="60"/>
              <w:jc w:val="center"/>
              <w:rPr>
                <w:rFonts w:asciiTheme="minorHAnsi" w:hAnsiTheme="minorHAnsi"/>
              </w:rPr>
            </w:pPr>
            <w:r w:rsidRPr="00016343">
              <w:rPr>
                <w:rFonts w:asciiTheme="minorHAnsi" w:eastAsia="Georgia" w:hAnsiTheme="minorHAnsi" w:cs="Georgia"/>
                <w:color w:val="1F2937"/>
              </w:rPr>
              <w:t xml:space="preserve">"Could you use this idea to answer a </w:t>
            </w:r>
            <w:r w:rsidRPr="00016343">
              <w:rPr>
                <w:rFonts w:asciiTheme="minorHAnsi" w:eastAsia="Georgia" w:hAnsiTheme="minorHAnsi" w:cs="Georgia"/>
                <w:b/>
                <w:bCs/>
                <w:color w:val="C8960C"/>
              </w:rPr>
              <w:t>different</w:t>
            </w:r>
            <w:r w:rsidRPr="00016343">
              <w:rPr>
                <w:rFonts w:asciiTheme="minorHAnsi" w:eastAsia="Georgia" w:hAnsiTheme="minorHAnsi" w:cs="Georgia"/>
                <w:color w:val="1F2937"/>
              </w:rPr>
              <w:t xml:space="preserve"> question on the same topic?"</w:t>
            </w:r>
          </w:p>
          <w:p w14:paraId="37171C1B" w14:textId="77777777" w:rsidR="007B4AAB" w:rsidRDefault="00E905AE">
            <w:pPr>
              <w:jc w:val="center"/>
            </w:pPr>
            <w:r w:rsidRPr="00016343">
              <w:rPr>
                <w:rFonts w:asciiTheme="minorHAnsi" w:eastAsia="Georgia" w:hAnsiTheme="minorHAnsi" w:cs="Georgia"/>
                <w:color w:val="4B5563"/>
                <w:sz w:val="22"/>
                <w:szCs w:val="22"/>
              </w:rPr>
              <w:t>If yes → bank it. If no → refine it first.</w:t>
            </w:r>
          </w:p>
        </w:tc>
      </w:tr>
    </w:tbl>
    <w:p w14:paraId="37171C1E" w14:textId="36A74241" w:rsidR="007B4AAB" w:rsidRDefault="00E905AE">
      <w:pPr>
        <w:pStyle w:val="Heading1"/>
        <w:pBdr>
          <w:bottom w:val="single" w:sz="8" w:space="4" w:color="C8960C"/>
        </w:pBdr>
      </w:pPr>
      <w:r>
        <w:lastRenderedPageBreak/>
        <w:t>4. How to Introduce the Routine to Students</w:t>
      </w:r>
    </w:p>
    <w:p w14:paraId="37171C1F" w14:textId="0D9A55AB" w:rsidR="007B4AAB" w:rsidRPr="00BD45A7" w:rsidRDefault="00E905AE" w:rsidP="00BD45A7">
      <w:pPr>
        <w:spacing w:before="60" w:after="60" w:line="276" w:lineRule="auto"/>
        <w:rPr>
          <w:rFonts w:asciiTheme="minorHAnsi" w:hAnsiTheme="minorHAnsi"/>
        </w:rPr>
      </w:pPr>
      <w:r w:rsidRPr="00BD45A7">
        <w:rPr>
          <w:rFonts w:asciiTheme="minorHAnsi" w:eastAsia="Georgia" w:hAnsiTheme="minorHAnsi" w:cs="Georgia"/>
          <w:color w:val="1F2937"/>
          <w:sz w:val="22"/>
          <w:szCs w:val="22"/>
        </w:rPr>
        <w:t xml:space="preserve">The first session should be slow, explicit, and </w:t>
      </w:r>
      <w:r w:rsidR="00BD45A7" w:rsidRPr="00BD45A7">
        <w:rPr>
          <w:rFonts w:asciiTheme="minorHAnsi" w:hAnsiTheme="minorHAnsi"/>
        </w:rPr>
        <w:t>modelled fully</w:t>
      </w:r>
      <w:r w:rsidRPr="00BD45A7">
        <w:rPr>
          <w:rFonts w:asciiTheme="minorHAnsi" w:eastAsia="Georgia" w:hAnsiTheme="minorHAnsi" w:cs="Georgia"/>
          <w:color w:val="1F2937"/>
          <w:sz w:val="22"/>
          <w:szCs w:val="22"/>
        </w:rPr>
        <w:t xml:space="preserve"> by the teacher. Resist shortcutting the launch; students who understand the WHY of the routine sustain it far longer.</w:t>
      </w:r>
    </w:p>
    <w:p w14:paraId="37171C22" w14:textId="611874EF" w:rsidR="007B4AAB" w:rsidRDefault="00E905AE" w:rsidP="00F217F9">
      <w:pPr>
        <w:pStyle w:val="Heading2"/>
        <w:spacing w:before="120"/>
      </w:pPr>
      <w:r>
        <w:t>Step-by-Step Launch Sequence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26"/>
        <w:gridCol w:w="8234"/>
      </w:tblGrid>
      <w:tr w:rsidR="007B4AAB" w14:paraId="37171C25" w14:textId="77777777" w:rsidTr="00F217F9">
        <w:tblPrEx>
          <w:tblCellMar>
            <w:top w:w="0" w:type="dxa"/>
            <w:bottom w:w="0" w:type="dxa"/>
          </w:tblCellMar>
        </w:tblPrEx>
        <w:tc>
          <w:tcPr>
            <w:tcW w:w="1126"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23" w14:textId="2784AE87" w:rsidR="007B4AAB" w:rsidRDefault="00E905AE">
            <w:r>
              <w:rPr>
                <w:rFonts w:ascii="Arial" w:eastAsia="Arial" w:hAnsi="Arial" w:cs="Arial"/>
                <w:b/>
                <w:bCs/>
                <w:color w:val="1F2937"/>
                <w:sz w:val="20"/>
                <w:szCs w:val="20"/>
              </w:rPr>
              <w:t>S</w:t>
            </w:r>
            <w:r>
              <w:rPr>
                <w:rFonts w:ascii="Arial" w:eastAsia="Arial" w:hAnsi="Arial" w:cs="Arial"/>
                <w:b/>
                <w:bCs/>
                <w:color w:val="1F2937"/>
                <w:sz w:val="20"/>
                <w:szCs w:val="20"/>
              </w:rPr>
              <w:t xml:space="preserve">tep 1 </w:t>
            </w:r>
          </w:p>
        </w:tc>
        <w:tc>
          <w:tcPr>
            <w:tcW w:w="8234"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24" w14:textId="161B3DE7" w:rsidR="007B4AAB" w:rsidRPr="00BD45A7" w:rsidRDefault="00E905AE" w:rsidP="00875F26">
            <w:pPr>
              <w:rPr>
                <w:rFonts w:asciiTheme="minorHAnsi" w:hAnsiTheme="minorHAnsi"/>
                <w:sz w:val="22"/>
                <w:szCs w:val="22"/>
              </w:rPr>
            </w:pPr>
            <w:r w:rsidRPr="00BD45A7">
              <w:rPr>
                <w:rFonts w:asciiTheme="minorHAnsi" w:eastAsia="Georgia" w:hAnsiTheme="minorHAnsi" w:cs="Georgia"/>
                <w:color w:val="1F2937"/>
                <w:sz w:val="22"/>
                <w:szCs w:val="22"/>
              </w:rPr>
              <w:t xml:space="preserve">Explain the purpose. </w:t>
            </w:r>
            <w:r w:rsidRPr="00BD45A7">
              <w:rPr>
                <w:rFonts w:asciiTheme="minorHAnsi" w:eastAsia="Georgia" w:hAnsiTheme="minorHAnsi" w:cs="Georgia"/>
                <w:color w:val="1F2937"/>
                <w:sz w:val="22"/>
                <w:szCs w:val="22"/>
              </w:rPr>
              <w:t>'By the end of the year, your Gold Bank will be your best revision tool</w:t>
            </w:r>
            <w:r w:rsidR="0019064A">
              <w:t>,</w:t>
            </w:r>
            <w:r w:rsidRPr="00BD45A7">
              <w:rPr>
                <w:rFonts w:asciiTheme="minorHAnsi" w:eastAsia="Georgia" w:hAnsiTheme="minorHAnsi" w:cs="Georgia"/>
                <w:color w:val="1F2937"/>
                <w:sz w:val="22"/>
                <w:szCs w:val="22"/>
              </w:rPr>
              <w:t xml:space="preserve"> because you built it from your own thinking</w:t>
            </w:r>
            <w:r w:rsidRPr="00BD45A7">
              <w:rPr>
                <w:rFonts w:asciiTheme="minorHAnsi" w:eastAsia="Georgia" w:hAnsiTheme="minorHAnsi" w:cs="Georgia"/>
                <w:color w:val="1F2937"/>
                <w:sz w:val="22"/>
                <w:szCs w:val="22"/>
              </w:rPr>
              <w:t>.'</w:t>
            </w:r>
          </w:p>
        </w:tc>
      </w:tr>
      <w:tr w:rsidR="007B4AAB" w14:paraId="37171C28" w14:textId="77777777" w:rsidTr="00F217F9">
        <w:tblPrEx>
          <w:tblCellMar>
            <w:top w:w="0" w:type="dxa"/>
            <w:bottom w:w="0" w:type="dxa"/>
          </w:tblCellMar>
        </w:tblPrEx>
        <w:tc>
          <w:tcPr>
            <w:tcW w:w="1126"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26" w14:textId="282834EE" w:rsidR="007B4AAB" w:rsidRDefault="00E905AE">
            <w:r>
              <w:rPr>
                <w:rFonts w:ascii="Arial" w:eastAsia="Arial" w:hAnsi="Arial" w:cs="Arial"/>
                <w:b/>
                <w:bCs/>
                <w:color w:val="1F2937"/>
                <w:sz w:val="20"/>
                <w:szCs w:val="20"/>
              </w:rPr>
              <w:t xml:space="preserve">Step 2 </w:t>
            </w:r>
          </w:p>
        </w:tc>
        <w:tc>
          <w:tcPr>
            <w:tcW w:w="8234"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27" w14:textId="06AD87A3" w:rsidR="007B4AAB" w:rsidRPr="00BD45A7" w:rsidRDefault="00E905AE" w:rsidP="00875F26">
            <w:pPr>
              <w:rPr>
                <w:rFonts w:asciiTheme="minorHAnsi" w:hAnsiTheme="minorHAnsi"/>
                <w:sz w:val="22"/>
                <w:szCs w:val="22"/>
              </w:rPr>
            </w:pPr>
            <w:r w:rsidRPr="00BD45A7">
              <w:rPr>
                <w:rFonts w:asciiTheme="minorHAnsi" w:eastAsia="Georgia" w:hAnsiTheme="minorHAnsi" w:cs="Georgia"/>
                <w:color w:val="1F2937"/>
                <w:sz w:val="22"/>
                <w:szCs w:val="22"/>
              </w:rPr>
              <w:t xml:space="preserve">Model the gold standard. Read aloud one weak explanation and one gold explanation side-by-side. Ask: 'What is different? What makes the second one more useful for revision?' Guide students toward the </w:t>
            </w:r>
            <w:proofErr w:type="gramStart"/>
            <w:r w:rsidRPr="00BD45A7">
              <w:rPr>
                <w:rFonts w:asciiTheme="minorHAnsi" w:eastAsia="Georgia" w:hAnsiTheme="minorHAnsi" w:cs="Georgia"/>
                <w:color w:val="1F2937"/>
                <w:sz w:val="22"/>
                <w:szCs w:val="22"/>
              </w:rPr>
              <w:t>Principle</w:t>
            </w:r>
            <w:proofErr w:type="gramEnd"/>
            <w:r w:rsidRPr="00BD45A7">
              <w:rPr>
                <w:rFonts w:asciiTheme="minorHAnsi" w:eastAsia="Georgia" w:hAnsiTheme="minorHAnsi" w:cs="Georgia"/>
                <w:color w:val="1F2937"/>
                <w:sz w:val="22"/>
                <w:szCs w:val="22"/>
              </w:rPr>
              <w:t xml:space="preserve"> → </w:t>
            </w:r>
            <w:r w:rsidR="00720CB5">
              <w:t>Apply</w:t>
            </w:r>
            <w:r w:rsidRPr="00BD45A7">
              <w:rPr>
                <w:rFonts w:asciiTheme="minorHAnsi" w:eastAsia="Georgia" w:hAnsiTheme="minorHAnsi" w:cs="Georgia"/>
                <w:color w:val="1F2937"/>
                <w:sz w:val="22"/>
                <w:szCs w:val="22"/>
              </w:rPr>
              <w:t xml:space="preserve"> → Consequence structure.</w:t>
            </w:r>
          </w:p>
        </w:tc>
      </w:tr>
      <w:tr w:rsidR="007B4AAB" w14:paraId="37171C2B" w14:textId="77777777" w:rsidTr="00F217F9">
        <w:tblPrEx>
          <w:tblCellMar>
            <w:top w:w="0" w:type="dxa"/>
            <w:bottom w:w="0" w:type="dxa"/>
          </w:tblCellMar>
        </w:tblPrEx>
        <w:tc>
          <w:tcPr>
            <w:tcW w:w="1126"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29" w14:textId="298357AB" w:rsidR="007B4AAB" w:rsidRDefault="00E905AE">
            <w:r>
              <w:rPr>
                <w:rFonts w:ascii="Arial" w:eastAsia="Arial" w:hAnsi="Arial" w:cs="Arial"/>
                <w:b/>
                <w:bCs/>
                <w:color w:val="1F2937"/>
                <w:sz w:val="20"/>
                <w:szCs w:val="20"/>
              </w:rPr>
              <w:t xml:space="preserve">Step 3 </w:t>
            </w:r>
          </w:p>
        </w:tc>
        <w:tc>
          <w:tcPr>
            <w:tcW w:w="8234"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2A" w14:textId="004F92FB" w:rsidR="007B4AAB" w:rsidRPr="00BD45A7" w:rsidRDefault="00E905AE" w:rsidP="00875F26">
            <w:pPr>
              <w:rPr>
                <w:rFonts w:asciiTheme="minorHAnsi" w:hAnsiTheme="minorHAnsi"/>
                <w:sz w:val="22"/>
                <w:szCs w:val="22"/>
              </w:rPr>
            </w:pPr>
            <w:r w:rsidRPr="00BD45A7">
              <w:rPr>
                <w:rFonts w:asciiTheme="minorHAnsi" w:eastAsia="Georgia" w:hAnsiTheme="minorHAnsi" w:cs="Georgia"/>
                <w:color w:val="1F2937"/>
                <w:sz w:val="22"/>
                <w:szCs w:val="22"/>
              </w:rPr>
              <w:t>Assign roles. Explain each role card. Emphasise that the Miner does NOT give the final answer</w:t>
            </w:r>
            <w:r w:rsidR="0019064A">
              <w:t xml:space="preserve">, </w:t>
            </w:r>
            <w:r w:rsidRPr="00BD45A7">
              <w:rPr>
                <w:rFonts w:asciiTheme="minorHAnsi" w:eastAsia="Georgia" w:hAnsiTheme="minorHAnsi" w:cs="Georgia"/>
                <w:color w:val="1F2937"/>
                <w:sz w:val="22"/>
                <w:szCs w:val="22"/>
              </w:rPr>
              <w:t>only the reasoning pathway.</w:t>
            </w:r>
          </w:p>
        </w:tc>
      </w:tr>
      <w:tr w:rsidR="007B4AAB" w14:paraId="37171C2E" w14:textId="77777777" w:rsidTr="00F217F9">
        <w:tblPrEx>
          <w:tblCellMar>
            <w:top w:w="0" w:type="dxa"/>
            <w:bottom w:w="0" w:type="dxa"/>
          </w:tblCellMar>
        </w:tblPrEx>
        <w:tc>
          <w:tcPr>
            <w:tcW w:w="1126"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2C" w14:textId="2EC7005B" w:rsidR="007B4AAB" w:rsidRDefault="00E905AE">
            <w:r>
              <w:rPr>
                <w:rFonts w:ascii="Arial" w:eastAsia="Arial" w:hAnsi="Arial" w:cs="Arial"/>
                <w:b/>
                <w:bCs/>
                <w:color w:val="1F2937"/>
                <w:sz w:val="20"/>
                <w:szCs w:val="20"/>
              </w:rPr>
              <w:t xml:space="preserve">Step 4 </w:t>
            </w:r>
          </w:p>
        </w:tc>
        <w:tc>
          <w:tcPr>
            <w:tcW w:w="8234"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2D" w14:textId="77777777" w:rsidR="007B4AAB" w:rsidRPr="00BD45A7" w:rsidRDefault="00E905AE" w:rsidP="00875F26">
            <w:pPr>
              <w:rPr>
                <w:rFonts w:asciiTheme="minorHAnsi" w:hAnsiTheme="minorHAnsi"/>
                <w:sz w:val="22"/>
                <w:szCs w:val="22"/>
              </w:rPr>
            </w:pPr>
            <w:r w:rsidRPr="00BD45A7">
              <w:rPr>
                <w:rFonts w:asciiTheme="minorHAnsi" w:eastAsia="Georgia" w:hAnsiTheme="minorHAnsi" w:cs="Georgia"/>
                <w:color w:val="1F2937"/>
                <w:sz w:val="22"/>
                <w:szCs w:val="22"/>
              </w:rPr>
              <w:t>Run one fully worked example together. Use Example 1 from the student document (atomic radius). Play the Assayer yourself the first time to model the kind of challenge that is productive versus superficial.</w:t>
            </w:r>
          </w:p>
        </w:tc>
      </w:tr>
      <w:tr w:rsidR="007B4AAB" w14:paraId="37171C31" w14:textId="77777777" w:rsidTr="00F217F9">
        <w:tblPrEx>
          <w:tblCellMar>
            <w:top w:w="0" w:type="dxa"/>
            <w:bottom w:w="0" w:type="dxa"/>
          </w:tblCellMar>
        </w:tblPrEx>
        <w:tc>
          <w:tcPr>
            <w:tcW w:w="1126"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2F" w14:textId="2365769B" w:rsidR="007B4AAB" w:rsidRDefault="00E905AE">
            <w:r>
              <w:rPr>
                <w:rFonts w:ascii="Arial" w:eastAsia="Arial" w:hAnsi="Arial" w:cs="Arial"/>
                <w:b/>
                <w:bCs/>
                <w:color w:val="1F2937"/>
                <w:sz w:val="20"/>
                <w:szCs w:val="20"/>
              </w:rPr>
              <w:t xml:space="preserve">Step 5 </w:t>
            </w:r>
          </w:p>
        </w:tc>
        <w:tc>
          <w:tcPr>
            <w:tcW w:w="8234"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30" w14:textId="77777777" w:rsidR="007B4AAB" w:rsidRPr="00BD45A7" w:rsidRDefault="00E905AE" w:rsidP="00875F26">
            <w:pPr>
              <w:rPr>
                <w:rFonts w:asciiTheme="minorHAnsi" w:hAnsiTheme="minorHAnsi"/>
                <w:sz w:val="22"/>
                <w:szCs w:val="22"/>
              </w:rPr>
            </w:pPr>
            <w:r w:rsidRPr="00BD45A7">
              <w:rPr>
                <w:rFonts w:asciiTheme="minorHAnsi" w:eastAsia="Georgia" w:hAnsiTheme="minorHAnsi" w:cs="Georgia"/>
                <w:color w:val="1F2937"/>
                <w:sz w:val="22"/>
                <w:szCs w:val="22"/>
              </w:rPr>
              <w:t>Debrief the process, not the answer. Ask: 'What made that a gold idea? What did the Assayer do that made the explanation better? What would you change about the Banker's record?'</w:t>
            </w:r>
          </w:p>
        </w:tc>
      </w:tr>
      <w:tr w:rsidR="007B4AAB" w14:paraId="37171C34" w14:textId="77777777" w:rsidTr="00F217F9">
        <w:tblPrEx>
          <w:tblCellMar>
            <w:top w:w="0" w:type="dxa"/>
            <w:bottom w:w="0" w:type="dxa"/>
          </w:tblCellMar>
        </w:tblPrEx>
        <w:tc>
          <w:tcPr>
            <w:tcW w:w="1126"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32" w14:textId="15F69679" w:rsidR="007B4AAB" w:rsidRDefault="00E905AE">
            <w:r>
              <w:rPr>
                <w:rFonts w:ascii="Arial" w:eastAsia="Arial" w:hAnsi="Arial" w:cs="Arial"/>
                <w:b/>
                <w:bCs/>
                <w:color w:val="1F2937"/>
                <w:sz w:val="20"/>
                <w:szCs w:val="20"/>
              </w:rPr>
              <w:t xml:space="preserve">Step 6 </w:t>
            </w:r>
          </w:p>
        </w:tc>
        <w:tc>
          <w:tcPr>
            <w:tcW w:w="8234"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33" w14:textId="30042E03" w:rsidR="007B4AAB" w:rsidRPr="00BD45A7" w:rsidRDefault="00E905AE" w:rsidP="00875F26">
            <w:pPr>
              <w:rPr>
                <w:rFonts w:asciiTheme="minorHAnsi" w:hAnsiTheme="minorHAnsi"/>
                <w:sz w:val="22"/>
                <w:szCs w:val="22"/>
              </w:rPr>
            </w:pPr>
            <w:r w:rsidRPr="00BD45A7">
              <w:rPr>
                <w:rFonts w:asciiTheme="minorHAnsi" w:eastAsia="Georgia" w:hAnsiTheme="minorHAnsi" w:cs="Georgia"/>
                <w:color w:val="1F2937"/>
                <w:sz w:val="22"/>
                <w:szCs w:val="22"/>
              </w:rPr>
              <w:t xml:space="preserve">Introduce one Gold </w:t>
            </w:r>
            <w:r w:rsidR="00824EEC" w:rsidRPr="00BD45A7">
              <w:rPr>
                <w:rFonts w:asciiTheme="minorHAnsi" w:hAnsiTheme="minorHAnsi"/>
                <w:sz w:val="22"/>
                <w:szCs w:val="22"/>
              </w:rPr>
              <w:t>Nugget</w:t>
            </w:r>
            <w:r w:rsidRPr="00BD45A7">
              <w:rPr>
                <w:rFonts w:asciiTheme="minorHAnsi" w:eastAsia="Georgia" w:hAnsiTheme="minorHAnsi" w:cs="Georgia"/>
                <w:color w:val="1F2937"/>
                <w:sz w:val="22"/>
                <w:szCs w:val="22"/>
              </w:rPr>
              <w:t xml:space="preserve"> per lesson and let groups run the full routine independently. Use the teacher's role to listen in and ask whole-class Assayer questions when you notice shallow thinking.</w:t>
            </w:r>
          </w:p>
        </w:tc>
      </w:tr>
    </w:tbl>
    <w:p w14:paraId="37171C36" w14:textId="6002DF52" w:rsidR="007B4AAB" w:rsidRDefault="00E905AE">
      <w:pPr>
        <w:pStyle w:val="Heading1"/>
        <w:pBdr>
          <w:bottom w:val="single" w:sz="8" w:space="4" w:color="C8960C"/>
        </w:pBdr>
      </w:pPr>
      <w:r>
        <w:t xml:space="preserve">5. Worked Examples from the Gold </w:t>
      </w:r>
      <w:r w:rsidR="00824EEC">
        <w:t>Nugget</w:t>
      </w:r>
      <w:r>
        <w:t>s</w:t>
      </w:r>
    </w:p>
    <w:p w14:paraId="46557E3D" w14:textId="77777777" w:rsidR="00F217F9" w:rsidRDefault="00E905AE" w:rsidP="00F217F9">
      <w:pPr>
        <w:spacing w:before="60" w:after="60" w:line="276" w:lineRule="auto"/>
      </w:pPr>
      <w:r w:rsidRPr="009119D5">
        <w:rPr>
          <w:rFonts w:asciiTheme="minorHAnsi" w:eastAsia="Georgia" w:hAnsiTheme="minorHAnsi" w:cs="Georgia"/>
          <w:color w:val="1F2937"/>
          <w:sz w:val="22"/>
          <w:szCs w:val="22"/>
        </w:rPr>
        <w:t>The following examples</w:t>
      </w:r>
      <w:r w:rsidR="00F217F9">
        <w:t xml:space="preserve"> </w:t>
      </w:r>
      <w:r w:rsidRPr="009119D5">
        <w:rPr>
          <w:rFonts w:asciiTheme="minorHAnsi" w:eastAsia="Georgia" w:hAnsiTheme="minorHAnsi" w:cs="Georgia"/>
          <w:color w:val="1F2937"/>
          <w:sz w:val="22"/>
          <w:szCs w:val="22"/>
        </w:rPr>
        <w:t>illustrate what the full routine looks like in practice for each role. Use these in the launch session or as reference models when students struggle with quality.</w:t>
      </w:r>
    </w:p>
    <w:p w14:paraId="37171C3A" w14:textId="296943A9" w:rsidR="007B4AAB" w:rsidRDefault="00E905AE" w:rsidP="00F217F9">
      <w:pPr>
        <w:spacing w:before="60" w:after="60" w:line="276" w:lineRule="auto"/>
      </w:pPr>
      <w:r>
        <w:rPr>
          <w:rFonts w:ascii="Arial" w:eastAsia="Arial" w:hAnsi="Arial" w:cs="Arial"/>
          <w:b/>
          <w:bCs/>
          <w:color w:val="2E4057"/>
        </w:rPr>
        <w:t>Example 1: Periodic Trends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7B4AAB" w14:paraId="37171C3C" w14:textId="77777777">
        <w:tblPrEx>
          <w:tblCellMar>
            <w:top w:w="0" w:type="dxa"/>
            <w:bottom w:w="0" w:type="dxa"/>
          </w:tblCellMar>
        </w:tblPrEx>
        <w:tc>
          <w:tcPr>
            <w:tcW w:w="9360" w:type="dxa"/>
            <w:gridSpan w:val="2"/>
            <w:tcBorders>
              <w:top w:val="single" w:sz="6" w:space="0" w:color="C8960C"/>
              <w:left w:val="single" w:sz="6" w:space="0" w:color="C8960C"/>
              <w:bottom w:val="single" w:sz="6" w:space="0" w:color="C8960C"/>
              <w:right w:val="single" w:sz="6" w:space="0" w:color="C8960C"/>
            </w:tcBorders>
            <w:shd w:val="clear" w:color="auto" w:fill="FEF3C7"/>
            <w:tcMar>
              <w:top w:w="80" w:type="dxa"/>
              <w:left w:w="140" w:type="dxa"/>
              <w:bottom w:w="80" w:type="dxa"/>
              <w:right w:w="140" w:type="dxa"/>
            </w:tcMar>
          </w:tcPr>
          <w:p w14:paraId="37171C3B" w14:textId="77777777" w:rsidR="007B4AAB" w:rsidRDefault="00E905AE">
            <w:r>
              <w:rPr>
                <w:rFonts w:ascii="Arial" w:eastAsia="Arial" w:hAnsi="Arial" w:cs="Arial"/>
                <w:b/>
                <w:bCs/>
                <w:color w:val="C8960C"/>
                <w:sz w:val="22"/>
                <w:szCs w:val="22"/>
              </w:rPr>
              <w:t>Q</w:t>
            </w:r>
            <w:r>
              <w:rPr>
                <w:rFonts w:ascii="Arial" w:eastAsia="Arial" w:hAnsi="Arial" w:cs="Arial"/>
                <w:b/>
                <w:bCs/>
                <w:color w:val="C8960C"/>
                <w:sz w:val="22"/>
                <w:szCs w:val="22"/>
              </w:rPr>
              <w:t xml:space="preserve">uestion:  </w:t>
            </w:r>
            <w:r w:rsidRPr="008A1113">
              <w:rPr>
                <w:rFonts w:asciiTheme="minorHAnsi" w:eastAsia="Georgia" w:hAnsiTheme="minorHAnsi" w:cs="Georgia"/>
                <w:color w:val="1F2937"/>
                <w:sz w:val="22"/>
                <w:szCs w:val="22"/>
              </w:rPr>
              <w:t>Why does atomic radius decrease across a period?</w:t>
            </w:r>
          </w:p>
        </w:tc>
      </w:tr>
      <w:tr w:rsidR="007B4AAB" w14:paraId="37171C3F" w14:textId="77777777">
        <w:tblPrEx>
          <w:tblCellMar>
            <w:top w:w="0" w:type="dxa"/>
            <w:bottom w:w="0" w:type="dxa"/>
          </w:tblCellMar>
        </w:tblPrEx>
        <w:tc>
          <w:tcPr>
            <w:tcW w:w="1440" w:type="dxa"/>
            <w:tcBorders>
              <w:top w:val="single" w:sz="6" w:space="0" w:color="166534"/>
              <w:left w:val="single" w:sz="6" w:space="0" w:color="166534"/>
              <w:bottom w:val="single" w:sz="6" w:space="0" w:color="166534"/>
              <w:right w:val="single" w:sz="6" w:space="0" w:color="166534"/>
            </w:tcBorders>
            <w:shd w:val="clear" w:color="auto" w:fill="DCFCE7"/>
            <w:tcMar>
              <w:top w:w="80" w:type="dxa"/>
              <w:left w:w="120" w:type="dxa"/>
              <w:bottom w:w="80" w:type="dxa"/>
              <w:right w:w="120" w:type="dxa"/>
            </w:tcMar>
          </w:tcPr>
          <w:p w14:paraId="37171C3D" w14:textId="77777777" w:rsidR="007B4AAB" w:rsidRPr="008A1113" w:rsidRDefault="00E905AE">
            <w:pPr>
              <w:rPr>
                <w:rFonts w:asciiTheme="minorHAnsi" w:hAnsiTheme="minorHAnsi"/>
                <w:sz w:val="22"/>
                <w:szCs w:val="22"/>
              </w:rPr>
            </w:pPr>
            <w:r w:rsidRPr="008A1113">
              <w:rPr>
                <w:rFonts w:ascii="Apple Color Emoji" w:eastAsia="Arial" w:hAnsi="Apple Color Emoji" w:cs="Apple Color Emoji"/>
                <w:b/>
                <w:bCs/>
                <w:color w:val="166534"/>
                <w:sz w:val="22"/>
                <w:szCs w:val="22"/>
              </w:rPr>
              <w:t>⛏</w:t>
            </w:r>
            <w:r w:rsidRPr="008A1113">
              <w:rPr>
                <w:rFonts w:ascii="Apple Color Emoji" w:eastAsia="Arial" w:hAnsi="Apple Color Emoji" w:cs="Apple Color Emoji"/>
                <w:b/>
                <w:bCs/>
                <w:color w:val="166534"/>
                <w:sz w:val="22"/>
                <w:szCs w:val="22"/>
              </w:rPr>
              <w:t>️</w:t>
            </w:r>
            <w:r w:rsidRPr="008A1113">
              <w:rPr>
                <w:rFonts w:asciiTheme="minorHAnsi" w:eastAsia="Arial" w:hAnsiTheme="minorHAnsi" w:cs="Arial"/>
                <w:b/>
                <w:bCs/>
                <w:color w:val="166534"/>
                <w:sz w:val="22"/>
                <w:szCs w:val="22"/>
              </w:rPr>
              <w:t xml:space="preserve"> Miner</w:t>
            </w:r>
          </w:p>
        </w:tc>
        <w:tc>
          <w:tcPr>
            <w:tcW w:w="7920" w:type="dxa"/>
            <w:tcBorders>
              <w:top w:val="single" w:sz="6" w:space="0" w:color="166534"/>
              <w:left w:val="single" w:sz="6" w:space="0" w:color="166534"/>
              <w:bottom w:val="single" w:sz="6" w:space="0" w:color="166534"/>
              <w:right w:val="single" w:sz="6" w:space="0" w:color="166534"/>
            </w:tcBorders>
            <w:shd w:val="clear" w:color="auto" w:fill="FFFFFF"/>
            <w:tcMar>
              <w:top w:w="80" w:type="dxa"/>
              <w:left w:w="140" w:type="dxa"/>
              <w:bottom w:w="80" w:type="dxa"/>
              <w:right w:w="140" w:type="dxa"/>
            </w:tcMar>
          </w:tcPr>
          <w:p w14:paraId="37171C3E" w14:textId="7ABFC2DD" w:rsidR="007B4AAB" w:rsidRPr="008A1113" w:rsidRDefault="00E905AE" w:rsidP="008A1113">
            <w:pPr>
              <w:spacing w:line="276" w:lineRule="auto"/>
              <w:rPr>
                <w:rFonts w:asciiTheme="minorHAnsi" w:hAnsiTheme="minorHAnsi"/>
                <w:sz w:val="22"/>
                <w:szCs w:val="22"/>
              </w:rPr>
            </w:pPr>
            <w:r w:rsidRPr="008A1113">
              <w:rPr>
                <w:rFonts w:asciiTheme="minorHAnsi" w:eastAsia="Georgia" w:hAnsiTheme="minorHAnsi" w:cs="Georgia"/>
                <w:color w:val="1F2937"/>
                <w:sz w:val="22"/>
                <w:szCs w:val="22"/>
              </w:rPr>
              <w:t>"Across a period, atoms gain more protons</w:t>
            </w:r>
            <w:r w:rsidR="008A1113">
              <w:t>,</w:t>
            </w:r>
            <w:r w:rsidRPr="008A1113">
              <w:rPr>
                <w:rFonts w:asciiTheme="minorHAnsi" w:eastAsia="Georgia" w:hAnsiTheme="minorHAnsi" w:cs="Georgia"/>
                <w:color w:val="1F2937"/>
                <w:sz w:val="22"/>
                <w:szCs w:val="22"/>
              </w:rPr>
              <w:t xml:space="preserve"> but electrons are added to the same shell. This increases the effective nuclear charge, so the nucleus pulls the electrons in more strongly, causing the atomic radius to decrease."</w:t>
            </w:r>
          </w:p>
        </w:tc>
      </w:tr>
      <w:tr w:rsidR="007B4AAB" w14:paraId="37171C44" w14:textId="77777777">
        <w:tblPrEx>
          <w:tblCellMar>
            <w:top w:w="0" w:type="dxa"/>
            <w:bottom w:w="0" w:type="dxa"/>
          </w:tblCellMar>
        </w:tblPrEx>
        <w:tc>
          <w:tcPr>
            <w:tcW w:w="1440" w:type="dxa"/>
            <w:tcBorders>
              <w:top w:val="single" w:sz="6" w:space="0" w:color="92400E"/>
              <w:left w:val="single" w:sz="6" w:space="0" w:color="92400E"/>
              <w:bottom w:val="single" w:sz="6" w:space="0" w:color="92400E"/>
              <w:right w:val="single" w:sz="6" w:space="0" w:color="92400E"/>
            </w:tcBorders>
            <w:shd w:val="clear" w:color="auto" w:fill="FEF3C7"/>
            <w:tcMar>
              <w:top w:w="80" w:type="dxa"/>
              <w:left w:w="120" w:type="dxa"/>
              <w:bottom w:w="80" w:type="dxa"/>
              <w:right w:w="120" w:type="dxa"/>
            </w:tcMar>
          </w:tcPr>
          <w:p w14:paraId="37171C40" w14:textId="77777777" w:rsidR="007B4AAB" w:rsidRPr="008A1113" w:rsidRDefault="00E905AE">
            <w:pPr>
              <w:rPr>
                <w:rFonts w:asciiTheme="minorHAnsi" w:hAnsiTheme="minorHAnsi"/>
                <w:sz w:val="22"/>
                <w:szCs w:val="22"/>
              </w:rPr>
            </w:pPr>
            <w:r w:rsidRPr="008A1113">
              <w:rPr>
                <w:rFonts w:ascii="Apple Color Emoji" w:eastAsia="Arial" w:hAnsi="Apple Color Emoji" w:cs="Apple Color Emoji"/>
                <w:b/>
                <w:bCs/>
                <w:color w:val="92400E"/>
                <w:sz w:val="22"/>
                <w:szCs w:val="22"/>
              </w:rPr>
              <w:t>🔬</w:t>
            </w:r>
            <w:r w:rsidRPr="008A1113">
              <w:rPr>
                <w:rFonts w:asciiTheme="minorHAnsi" w:eastAsia="Arial" w:hAnsiTheme="minorHAnsi" w:cs="Arial"/>
                <w:b/>
                <w:bCs/>
                <w:color w:val="92400E"/>
                <w:sz w:val="22"/>
                <w:szCs w:val="22"/>
              </w:rPr>
              <w:t xml:space="preserve"> Assayer</w:t>
            </w:r>
          </w:p>
        </w:tc>
        <w:tc>
          <w:tcPr>
            <w:tcW w:w="7920" w:type="dxa"/>
            <w:tcBorders>
              <w:top w:val="single" w:sz="6" w:space="0" w:color="92400E"/>
              <w:left w:val="single" w:sz="6" w:space="0" w:color="92400E"/>
              <w:bottom w:val="single" w:sz="6" w:space="0" w:color="92400E"/>
              <w:right w:val="single" w:sz="6" w:space="0" w:color="92400E"/>
            </w:tcBorders>
            <w:shd w:val="clear" w:color="auto" w:fill="FFFFFF"/>
            <w:tcMar>
              <w:top w:w="80" w:type="dxa"/>
              <w:left w:w="140" w:type="dxa"/>
              <w:bottom w:w="80" w:type="dxa"/>
              <w:right w:w="140" w:type="dxa"/>
            </w:tcMar>
          </w:tcPr>
          <w:p w14:paraId="37171C41" w14:textId="77777777" w:rsidR="007B4AAB" w:rsidRPr="008A1113" w:rsidRDefault="00E905AE" w:rsidP="008A1113">
            <w:pPr>
              <w:spacing w:line="276" w:lineRule="auto"/>
              <w:rPr>
                <w:rFonts w:asciiTheme="minorHAnsi" w:hAnsiTheme="minorHAnsi"/>
                <w:sz w:val="22"/>
                <w:szCs w:val="22"/>
              </w:rPr>
            </w:pPr>
            <w:r w:rsidRPr="008A1113">
              <w:rPr>
                <w:rFonts w:asciiTheme="minorHAnsi" w:eastAsia="Georgia" w:hAnsiTheme="minorHAnsi" w:cs="Georgia"/>
                <w:color w:val="1F2937"/>
                <w:sz w:val="22"/>
                <w:szCs w:val="22"/>
              </w:rPr>
              <w:t>• Why doesn't increased shielding cancel this effect?</w:t>
            </w:r>
          </w:p>
          <w:p w14:paraId="37171C42" w14:textId="77777777" w:rsidR="007B4AAB" w:rsidRPr="008A1113" w:rsidRDefault="00E905AE" w:rsidP="008A1113">
            <w:pPr>
              <w:spacing w:before="40" w:line="276" w:lineRule="auto"/>
              <w:rPr>
                <w:rFonts w:asciiTheme="minorHAnsi" w:hAnsiTheme="minorHAnsi"/>
                <w:sz w:val="22"/>
                <w:szCs w:val="22"/>
              </w:rPr>
            </w:pPr>
            <w:r w:rsidRPr="008A1113">
              <w:rPr>
                <w:rFonts w:asciiTheme="minorHAnsi" w:eastAsia="Georgia" w:hAnsiTheme="minorHAnsi" w:cs="Georgia"/>
                <w:color w:val="1F2937"/>
                <w:sz w:val="22"/>
                <w:szCs w:val="22"/>
              </w:rPr>
              <w:t>• Which particles are responsible for the stronger attraction?</w:t>
            </w:r>
          </w:p>
          <w:p w14:paraId="5E2FD35C" w14:textId="77777777" w:rsidR="007B4AAB" w:rsidRDefault="00E905AE" w:rsidP="008A1113">
            <w:pPr>
              <w:spacing w:before="40" w:line="276" w:lineRule="auto"/>
              <w:rPr>
                <w:rFonts w:asciiTheme="minorHAnsi" w:eastAsia="Georgia" w:hAnsiTheme="minorHAnsi" w:cs="Georgia"/>
                <w:color w:val="1F2937"/>
                <w:sz w:val="22"/>
                <w:szCs w:val="22"/>
              </w:rPr>
            </w:pPr>
            <w:r w:rsidRPr="008A1113">
              <w:rPr>
                <w:rFonts w:asciiTheme="minorHAnsi" w:eastAsia="Georgia" w:hAnsiTheme="minorHAnsi" w:cs="Georgia"/>
                <w:color w:val="1F2937"/>
                <w:sz w:val="22"/>
                <w:szCs w:val="22"/>
              </w:rPr>
              <w:t>• What would happen to atomic radius going DOWN a group</w:t>
            </w:r>
            <w:r w:rsidR="00475A9D">
              <w:t xml:space="preserve">, </w:t>
            </w:r>
            <w:r w:rsidRPr="008A1113">
              <w:rPr>
                <w:rFonts w:asciiTheme="minorHAnsi" w:eastAsia="Georgia" w:hAnsiTheme="minorHAnsi" w:cs="Georgia"/>
                <w:color w:val="1F2937"/>
                <w:sz w:val="22"/>
                <w:szCs w:val="22"/>
              </w:rPr>
              <w:t>and why is that different?</w:t>
            </w:r>
          </w:p>
          <w:p w14:paraId="1AD8F505" w14:textId="77777777" w:rsidR="00393590" w:rsidRDefault="00393590" w:rsidP="008A1113">
            <w:pPr>
              <w:spacing w:before="40" w:line="276" w:lineRule="auto"/>
              <w:rPr>
                <w:rFonts w:asciiTheme="minorHAnsi" w:hAnsiTheme="minorHAnsi"/>
                <w:sz w:val="22"/>
                <w:szCs w:val="22"/>
              </w:rPr>
            </w:pPr>
          </w:p>
          <w:p w14:paraId="36F931E5" w14:textId="77777777" w:rsidR="00393590" w:rsidRDefault="00393590" w:rsidP="008A1113">
            <w:pPr>
              <w:spacing w:before="40" w:line="276" w:lineRule="auto"/>
              <w:rPr>
                <w:rFonts w:asciiTheme="minorHAnsi" w:hAnsiTheme="minorHAnsi"/>
                <w:sz w:val="22"/>
                <w:szCs w:val="22"/>
              </w:rPr>
            </w:pPr>
          </w:p>
          <w:p w14:paraId="37171C43" w14:textId="713DCC08" w:rsidR="00393590" w:rsidRPr="008A1113" w:rsidRDefault="00393590" w:rsidP="008A1113">
            <w:pPr>
              <w:spacing w:before="40" w:line="276" w:lineRule="auto"/>
              <w:rPr>
                <w:rFonts w:asciiTheme="minorHAnsi" w:hAnsiTheme="minorHAnsi"/>
                <w:sz w:val="22"/>
                <w:szCs w:val="22"/>
              </w:rPr>
            </w:pPr>
          </w:p>
        </w:tc>
      </w:tr>
      <w:tr w:rsidR="007B4AAB" w14:paraId="37171C47" w14:textId="77777777">
        <w:tblPrEx>
          <w:tblCellMar>
            <w:top w:w="0" w:type="dxa"/>
            <w:bottom w:w="0" w:type="dxa"/>
          </w:tblCellMar>
        </w:tblPrEx>
        <w:tc>
          <w:tcPr>
            <w:tcW w:w="1440" w:type="dxa"/>
            <w:tcBorders>
              <w:top w:val="single" w:sz="6" w:space="0" w:color="1E3A5F"/>
              <w:left w:val="single" w:sz="6" w:space="0" w:color="1E3A5F"/>
              <w:bottom w:val="single" w:sz="6" w:space="0" w:color="1E3A5F"/>
              <w:right w:val="single" w:sz="6" w:space="0" w:color="1E3A5F"/>
            </w:tcBorders>
            <w:shd w:val="clear" w:color="auto" w:fill="DBEAFE"/>
            <w:tcMar>
              <w:top w:w="80" w:type="dxa"/>
              <w:left w:w="120" w:type="dxa"/>
              <w:bottom w:w="80" w:type="dxa"/>
              <w:right w:w="120" w:type="dxa"/>
            </w:tcMar>
          </w:tcPr>
          <w:p w14:paraId="37171C45" w14:textId="77777777" w:rsidR="007B4AAB" w:rsidRPr="008A1113" w:rsidRDefault="00E905AE">
            <w:pPr>
              <w:rPr>
                <w:rFonts w:asciiTheme="minorHAnsi" w:hAnsiTheme="minorHAnsi"/>
                <w:sz w:val="22"/>
                <w:szCs w:val="22"/>
              </w:rPr>
            </w:pPr>
            <w:r w:rsidRPr="008A1113">
              <w:rPr>
                <w:rFonts w:ascii="Apple Color Emoji" w:eastAsia="Arial" w:hAnsi="Apple Color Emoji" w:cs="Apple Color Emoji"/>
                <w:b/>
                <w:bCs/>
                <w:color w:val="1E3A5F"/>
                <w:sz w:val="22"/>
                <w:szCs w:val="22"/>
              </w:rPr>
              <w:lastRenderedPageBreak/>
              <w:t>💰</w:t>
            </w:r>
            <w:r w:rsidRPr="008A1113">
              <w:rPr>
                <w:rFonts w:asciiTheme="minorHAnsi" w:eastAsia="Arial" w:hAnsiTheme="minorHAnsi" w:cs="Arial"/>
                <w:b/>
                <w:bCs/>
                <w:color w:val="1E3A5F"/>
                <w:sz w:val="22"/>
                <w:szCs w:val="22"/>
              </w:rPr>
              <w:t xml:space="preserve"> Banker</w:t>
            </w:r>
          </w:p>
        </w:tc>
        <w:tc>
          <w:tcPr>
            <w:tcW w:w="7920" w:type="dxa"/>
            <w:tcBorders>
              <w:top w:val="single" w:sz="6" w:space="0" w:color="1E3A5F"/>
              <w:left w:val="single" w:sz="6" w:space="0" w:color="1E3A5F"/>
              <w:bottom w:val="single" w:sz="6" w:space="0" w:color="1E3A5F"/>
              <w:right w:val="single" w:sz="6" w:space="0" w:color="1E3A5F"/>
            </w:tcBorders>
            <w:shd w:val="clear" w:color="auto" w:fill="FFFFFF"/>
            <w:tcMar>
              <w:top w:w="80" w:type="dxa"/>
              <w:left w:w="140" w:type="dxa"/>
              <w:bottom w:w="80" w:type="dxa"/>
              <w:right w:w="140" w:type="dxa"/>
            </w:tcMar>
          </w:tcPr>
          <w:p w14:paraId="1BE35175" w14:textId="77777777" w:rsidR="00FC1517" w:rsidRPr="00393590" w:rsidRDefault="00FC1517" w:rsidP="00393590">
            <w:pPr>
              <w:pStyle w:val="Heading2"/>
              <w:spacing w:before="0" w:after="0" w:line="276" w:lineRule="auto"/>
              <w:rPr>
                <w:rFonts w:asciiTheme="minorHAnsi" w:hAnsiTheme="minorHAnsi" w:cs="Segoe UI"/>
                <w:b w:val="0"/>
                <w:bCs w:val="0"/>
                <w:sz w:val="22"/>
                <w:szCs w:val="22"/>
              </w:rPr>
            </w:pPr>
            <w:r w:rsidRPr="00393590">
              <w:rPr>
                <w:rStyle w:val="Strong"/>
                <w:rFonts w:asciiTheme="minorHAnsi" w:hAnsiTheme="minorHAnsi" w:cs="Segoe UI"/>
                <w:b/>
                <w:bCs/>
                <w:sz w:val="22"/>
                <w:szCs w:val="22"/>
              </w:rPr>
              <w:t>Principle</w:t>
            </w:r>
          </w:p>
          <w:p w14:paraId="1A934736" w14:textId="743EBEFC" w:rsidR="00FC1517" w:rsidRPr="00393590" w:rsidRDefault="00FC1517" w:rsidP="00393590">
            <w:pPr>
              <w:pStyle w:val="NormalWeb"/>
              <w:spacing w:before="0" w:beforeAutospacing="0" w:after="0" w:afterAutospacing="0" w:line="276" w:lineRule="auto"/>
              <w:rPr>
                <w:rFonts w:asciiTheme="minorHAnsi" w:hAnsiTheme="minorHAnsi" w:cs="Segoe UI"/>
                <w:sz w:val="22"/>
                <w:szCs w:val="22"/>
              </w:rPr>
            </w:pPr>
            <w:r w:rsidRPr="00393590">
              <w:rPr>
                <w:rFonts w:asciiTheme="minorHAnsi" w:hAnsiTheme="minorHAnsi" w:cs="Segoe UI"/>
                <w:sz w:val="22"/>
                <w:szCs w:val="22"/>
              </w:rPr>
              <w:t xml:space="preserve">Across a period, </w:t>
            </w:r>
            <w:r w:rsidRPr="00393590">
              <w:rPr>
                <w:rStyle w:val="Strong"/>
                <w:rFonts w:asciiTheme="minorHAnsi" w:hAnsiTheme="minorHAnsi" w:cs="Segoe UI"/>
                <w:b w:val="0"/>
                <w:bCs w:val="0"/>
                <w:sz w:val="22"/>
                <w:szCs w:val="22"/>
              </w:rPr>
              <w:t>nuclear charge increases</w:t>
            </w:r>
            <w:r w:rsidRPr="00393590">
              <w:rPr>
                <w:rFonts w:asciiTheme="minorHAnsi" w:hAnsiTheme="minorHAnsi" w:cs="Segoe UI"/>
                <w:sz w:val="22"/>
                <w:szCs w:val="22"/>
              </w:rPr>
              <w:t xml:space="preserve"> because additional protons are added to the nucleus.</w:t>
            </w:r>
          </w:p>
          <w:p w14:paraId="1F1F95CC" w14:textId="77777777" w:rsidR="00FC1517" w:rsidRPr="00393590" w:rsidRDefault="00FC1517" w:rsidP="00393590">
            <w:pPr>
              <w:pStyle w:val="Heading2"/>
              <w:spacing w:before="0" w:after="0" w:line="276" w:lineRule="auto"/>
              <w:rPr>
                <w:rFonts w:asciiTheme="minorHAnsi" w:hAnsiTheme="minorHAnsi" w:cs="Segoe UI"/>
                <w:b w:val="0"/>
                <w:bCs w:val="0"/>
                <w:sz w:val="22"/>
                <w:szCs w:val="22"/>
              </w:rPr>
            </w:pPr>
            <w:r w:rsidRPr="00393590">
              <w:rPr>
                <w:rStyle w:val="Strong"/>
                <w:rFonts w:asciiTheme="minorHAnsi" w:hAnsiTheme="minorHAnsi" w:cs="Segoe UI"/>
                <w:b/>
                <w:bCs/>
                <w:sz w:val="22"/>
                <w:szCs w:val="22"/>
              </w:rPr>
              <w:t>Apply</w:t>
            </w:r>
          </w:p>
          <w:p w14:paraId="523F7627" w14:textId="23171C7D" w:rsidR="00FC1517" w:rsidRPr="00393590" w:rsidRDefault="00FC1517" w:rsidP="00393590">
            <w:pPr>
              <w:pStyle w:val="NormalWeb"/>
              <w:spacing w:before="0" w:beforeAutospacing="0" w:after="0" w:afterAutospacing="0" w:line="276" w:lineRule="auto"/>
              <w:rPr>
                <w:rFonts w:asciiTheme="minorHAnsi" w:hAnsiTheme="minorHAnsi" w:cs="Segoe UI"/>
                <w:sz w:val="22"/>
                <w:szCs w:val="22"/>
              </w:rPr>
            </w:pPr>
            <w:r w:rsidRPr="00393590">
              <w:rPr>
                <w:rFonts w:asciiTheme="minorHAnsi" w:hAnsiTheme="minorHAnsi" w:cs="Segoe UI"/>
                <w:sz w:val="22"/>
                <w:szCs w:val="22"/>
              </w:rPr>
              <w:t xml:space="preserve">Electrons are added to the </w:t>
            </w:r>
            <w:r w:rsidRPr="00393590">
              <w:rPr>
                <w:rStyle w:val="Strong"/>
                <w:rFonts w:asciiTheme="minorHAnsi" w:hAnsiTheme="minorHAnsi" w:cs="Segoe UI"/>
                <w:b w:val="0"/>
                <w:bCs w:val="0"/>
                <w:sz w:val="22"/>
                <w:szCs w:val="22"/>
              </w:rPr>
              <w:t>same electron shell</w:t>
            </w:r>
            <w:r w:rsidRPr="00393590">
              <w:rPr>
                <w:rFonts w:asciiTheme="minorHAnsi" w:hAnsiTheme="minorHAnsi" w:cs="Segoe UI"/>
                <w:sz w:val="22"/>
                <w:szCs w:val="22"/>
              </w:rPr>
              <w:t xml:space="preserve">, so </w:t>
            </w:r>
            <w:r w:rsidRPr="00393590">
              <w:rPr>
                <w:rStyle w:val="Strong"/>
                <w:rFonts w:asciiTheme="minorHAnsi" w:hAnsiTheme="minorHAnsi" w:cs="Segoe UI"/>
                <w:b w:val="0"/>
                <w:bCs w:val="0"/>
                <w:sz w:val="22"/>
                <w:szCs w:val="22"/>
              </w:rPr>
              <w:t>shielding remains approximately constant</w:t>
            </w:r>
            <w:r w:rsidRPr="00393590">
              <w:rPr>
                <w:rFonts w:asciiTheme="minorHAnsi" w:hAnsiTheme="minorHAnsi" w:cs="Segoe UI"/>
                <w:b/>
                <w:bCs/>
                <w:sz w:val="22"/>
                <w:szCs w:val="22"/>
              </w:rPr>
              <w:t>.</w:t>
            </w:r>
            <w:r w:rsidR="00393590">
              <w:rPr>
                <w:rFonts w:asciiTheme="minorHAnsi" w:hAnsiTheme="minorHAnsi" w:cs="Segoe UI"/>
                <w:b/>
                <w:bCs/>
                <w:sz w:val="22"/>
                <w:szCs w:val="22"/>
              </w:rPr>
              <w:t xml:space="preserve"> </w:t>
            </w:r>
            <w:r w:rsidRPr="00393590">
              <w:rPr>
                <w:rFonts w:asciiTheme="minorHAnsi" w:hAnsiTheme="minorHAnsi" w:cs="Segoe UI"/>
                <w:sz w:val="22"/>
                <w:szCs w:val="22"/>
              </w:rPr>
              <w:t xml:space="preserve">With no extra shielding, the increased nuclear charge attracts the outer electrons </w:t>
            </w:r>
            <w:r w:rsidRPr="00393590">
              <w:rPr>
                <w:rStyle w:val="Strong"/>
                <w:rFonts w:asciiTheme="minorHAnsi" w:hAnsiTheme="minorHAnsi" w:cs="Segoe UI"/>
                <w:b w:val="0"/>
                <w:bCs w:val="0"/>
                <w:sz w:val="22"/>
                <w:szCs w:val="22"/>
              </w:rPr>
              <w:t>more strongly</w:t>
            </w:r>
            <w:r w:rsidRPr="00393590">
              <w:rPr>
                <w:rFonts w:asciiTheme="minorHAnsi" w:hAnsiTheme="minorHAnsi" w:cs="Segoe UI"/>
                <w:b/>
                <w:bCs/>
                <w:sz w:val="22"/>
                <w:szCs w:val="22"/>
              </w:rPr>
              <w:t>.</w:t>
            </w:r>
          </w:p>
          <w:p w14:paraId="67A4A941" w14:textId="77777777" w:rsidR="00FC1517" w:rsidRPr="00393590" w:rsidRDefault="00FC1517" w:rsidP="00393590">
            <w:pPr>
              <w:pStyle w:val="Heading2"/>
              <w:spacing w:before="0" w:after="0" w:line="276" w:lineRule="auto"/>
              <w:rPr>
                <w:rFonts w:asciiTheme="minorHAnsi" w:hAnsiTheme="minorHAnsi" w:cs="Segoe UI"/>
                <w:b w:val="0"/>
                <w:bCs w:val="0"/>
                <w:sz w:val="22"/>
                <w:szCs w:val="22"/>
              </w:rPr>
            </w:pPr>
            <w:r w:rsidRPr="00393590">
              <w:rPr>
                <w:rStyle w:val="Strong"/>
                <w:rFonts w:asciiTheme="minorHAnsi" w:hAnsiTheme="minorHAnsi" w:cs="Segoe UI"/>
                <w:b/>
                <w:bCs/>
                <w:sz w:val="22"/>
                <w:szCs w:val="22"/>
              </w:rPr>
              <w:t>Consequence</w:t>
            </w:r>
          </w:p>
          <w:p w14:paraId="37171C46" w14:textId="09BDCA77" w:rsidR="007B4AAB" w:rsidRPr="00FC1517" w:rsidRDefault="00FC1517" w:rsidP="00393590">
            <w:pPr>
              <w:pStyle w:val="NormalWeb"/>
              <w:spacing w:before="0" w:beforeAutospacing="0" w:after="0" w:afterAutospacing="0" w:line="276" w:lineRule="auto"/>
              <w:rPr>
                <w:rFonts w:ascii="Segoe UI" w:hAnsi="Segoe UI" w:cs="Segoe UI"/>
                <w:sz w:val="21"/>
                <w:szCs w:val="21"/>
              </w:rPr>
            </w:pPr>
            <w:r w:rsidRPr="00393590">
              <w:rPr>
                <w:rFonts w:asciiTheme="minorHAnsi" w:hAnsiTheme="minorHAnsi" w:cs="Segoe UI"/>
                <w:sz w:val="22"/>
                <w:szCs w:val="22"/>
              </w:rPr>
              <w:t xml:space="preserve">The outer electrons are pulled </w:t>
            </w:r>
            <w:r w:rsidRPr="00393590">
              <w:rPr>
                <w:rStyle w:val="Strong"/>
                <w:rFonts w:asciiTheme="minorHAnsi" w:hAnsiTheme="minorHAnsi" w:cs="Segoe UI"/>
                <w:b w:val="0"/>
                <w:bCs w:val="0"/>
                <w:sz w:val="22"/>
                <w:szCs w:val="22"/>
              </w:rPr>
              <w:t>closer to the nucleus</w:t>
            </w:r>
            <w:r w:rsidRPr="00393590">
              <w:rPr>
                <w:rFonts w:asciiTheme="minorHAnsi" w:hAnsiTheme="minorHAnsi" w:cs="Segoe UI"/>
                <w:sz w:val="22"/>
                <w:szCs w:val="22"/>
              </w:rPr>
              <w:t xml:space="preserve">, so </w:t>
            </w:r>
            <w:r w:rsidRPr="00393590">
              <w:rPr>
                <w:rStyle w:val="Strong"/>
                <w:rFonts w:asciiTheme="minorHAnsi" w:hAnsiTheme="minorHAnsi" w:cs="Segoe UI"/>
                <w:b w:val="0"/>
                <w:bCs w:val="0"/>
                <w:sz w:val="22"/>
                <w:szCs w:val="22"/>
              </w:rPr>
              <w:t>atomic radius decreases</w:t>
            </w:r>
            <w:r w:rsidRPr="00393590">
              <w:rPr>
                <w:rFonts w:asciiTheme="minorHAnsi" w:hAnsiTheme="minorHAnsi" w:cs="Segoe UI"/>
                <w:sz w:val="22"/>
                <w:szCs w:val="22"/>
              </w:rPr>
              <w:t xml:space="preserve"> across the period.</w:t>
            </w:r>
          </w:p>
        </w:tc>
      </w:tr>
    </w:tbl>
    <w:p w14:paraId="20909456" w14:textId="77777777" w:rsidR="00F32E10" w:rsidRDefault="00E905AE" w:rsidP="00F32E10">
      <w:pPr>
        <w:pStyle w:val="Heading2"/>
      </w:pPr>
      <w:r>
        <w:t xml:space="preserve">Example 2: </w:t>
      </w:r>
      <w:r w:rsidR="00F32E10">
        <w:t xml:space="preserve">Metal Reactivity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F32E10" w14:paraId="7F4E5F29" w14:textId="77777777" w:rsidTr="004E62F3">
        <w:tblPrEx>
          <w:tblCellMar>
            <w:top w:w="0" w:type="dxa"/>
            <w:bottom w:w="0" w:type="dxa"/>
          </w:tblCellMar>
        </w:tblPrEx>
        <w:tc>
          <w:tcPr>
            <w:tcW w:w="9360" w:type="dxa"/>
            <w:gridSpan w:val="2"/>
            <w:tcBorders>
              <w:top w:val="single" w:sz="6" w:space="0" w:color="C8960C"/>
              <w:left w:val="single" w:sz="6" w:space="0" w:color="C8960C"/>
              <w:bottom w:val="single" w:sz="6" w:space="0" w:color="C8960C"/>
              <w:right w:val="single" w:sz="6" w:space="0" w:color="C8960C"/>
            </w:tcBorders>
            <w:shd w:val="clear" w:color="auto" w:fill="FEF3C7"/>
            <w:tcMar>
              <w:top w:w="80" w:type="dxa"/>
              <w:left w:w="140" w:type="dxa"/>
              <w:bottom w:w="80" w:type="dxa"/>
              <w:right w:w="140" w:type="dxa"/>
            </w:tcMar>
          </w:tcPr>
          <w:p w14:paraId="65977AC9" w14:textId="77777777" w:rsidR="00F32E10" w:rsidRDefault="00F32E10" w:rsidP="004E62F3">
            <w:r>
              <w:rPr>
                <w:rFonts w:ascii="Arial" w:eastAsia="Arial" w:hAnsi="Arial" w:cs="Arial"/>
                <w:b/>
                <w:bCs/>
                <w:color w:val="C8960C"/>
                <w:sz w:val="22"/>
                <w:szCs w:val="22"/>
              </w:rPr>
              <w:t xml:space="preserve">Question:  </w:t>
            </w:r>
            <w:r w:rsidRPr="00703FD5">
              <w:rPr>
                <w:rFonts w:asciiTheme="minorHAnsi" w:eastAsia="Georgia" w:hAnsiTheme="minorHAnsi" w:cs="Georgia"/>
                <w:color w:val="1F2937"/>
                <w:sz w:val="22"/>
                <w:szCs w:val="22"/>
              </w:rPr>
              <w:t>Why are alkali metals highly reactive?</w:t>
            </w:r>
          </w:p>
        </w:tc>
      </w:tr>
      <w:tr w:rsidR="00F32E10" w14:paraId="7E5058CA" w14:textId="77777777" w:rsidTr="004E62F3">
        <w:tblPrEx>
          <w:tblCellMar>
            <w:top w:w="0" w:type="dxa"/>
            <w:bottom w:w="0" w:type="dxa"/>
          </w:tblCellMar>
        </w:tblPrEx>
        <w:tc>
          <w:tcPr>
            <w:tcW w:w="1440" w:type="dxa"/>
            <w:tcBorders>
              <w:top w:val="single" w:sz="6" w:space="0" w:color="166534"/>
              <w:left w:val="single" w:sz="6" w:space="0" w:color="166534"/>
              <w:bottom w:val="single" w:sz="6" w:space="0" w:color="166534"/>
              <w:right w:val="single" w:sz="6" w:space="0" w:color="166534"/>
            </w:tcBorders>
            <w:shd w:val="clear" w:color="auto" w:fill="DCFCE7"/>
            <w:tcMar>
              <w:top w:w="80" w:type="dxa"/>
              <w:left w:w="120" w:type="dxa"/>
              <w:bottom w:w="80" w:type="dxa"/>
              <w:right w:w="120" w:type="dxa"/>
            </w:tcMar>
          </w:tcPr>
          <w:p w14:paraId="7CA5A88B" w14:textId="77777777" w:rsidR="00F32E10" w:rsidRDefault="00F32E10" w:rsidP="004E62F3">
            <w:r>
              <w:rPr>
                <w:rFonts w:ascii="Apple Color Emoji" w:eastAsia="Arial" w:hAnsi="Apple Color Emoji" w:cs="Apple Color Emoji"/>
                <w:b/>
                <w:bCs/>
                <w:color w:val="166534"/>
                <w:sz w:val="20"/>
                <w:szCs w:val="20"/>
              </w:rPr>
              <w:t>⛏️</w:t>
            </w:r>
            <w:r>
              <w:rPr>
                <w:rFonts w:ascii="Arial" w:eastAsia="Arial" w:hAnsi="Arial" w:cs="Arial"/>
                <w:b/>
                <w:bCs/>
                <w:color w:val="166534"/>
                <w:sz w:val="20"/>
                <w:szCs w:val="20"/>
              </w:rPr>
              <w:t xml:space="preserve"> Miner</w:t>
            </w:r>
          </w:p>
        </w:tc>
        <w:tc>
          <w:tcPr>
            <w:tcW w:w="7920" w:type="dxa"/>
            <w:tcBorders>
              <w:top w:val="single" w:sz="6" w:space="0" w:color="166534"/>
              <w:left w:val="single" w:sz="6" w:space="0" w:color="166534"/>
              <w:bottom w:val="single" w:sz="6" w:space="0" w:color="166534"/>
              <w:right w:val="single" w:sz="6" w:space="0" w:color="166534"/>
            </w:tcBorders>
            <w:shd w:val="clear" w:color="auto" w:fill="FFFFFF"/>
            <w:tcMar>
              <w:top w:w="80" w:type="dxa"/>
              <w:left w:w="140" w:type="dxa"/>
              <w:bottom w:w="80" w:type="dxa"/>
              <w:right w:w="140" w:type="dxa"/>
            </w:tcMar>
          </w:tcPr>
          <w:p w14:paraId="7A3FD80D" w14:textId="77777777" w:rsidR="00F32E10" w:rsidRPr="007149B6" w:rsidRDefault="00F32E10" w:rsidP="002C03DB">
            <w:pPr>
              <w:spacing w:line="276" w:lineRule="auto"/>
              <w:rPr>
                <w:rFonts w:asciiTheme="minorHAnsi" w:hAnsiTheme="minorHAnsi"/>
                <w:sz w:val="22"/>
                <w:szCs w:val="22"/>
              </w:rPr>
            </w:pPr>
            <w:r w:rsidRPr="007149B6">
              <w:rPr>
                <w:rFonts w:asciiTheme="minorHAnsi" w:eastAsia="Georgia" w:hAnsiTheme="minorHAnsi" w:cs="Georgia"/>
                <w:color w:val="1F2937"/>
                <w:sz w:val="22"/>
                <w:szCs w:val="22"/>
              </w:rPr>
              <w:t>"Alkali metals have one valence electron that is relatively far from the nucleus. This electron is weakly attracted due to shielding, so it is easily lost during reactions."</w:t>
            </w:r>
          </w:p>
        </w:tc>
      </w:tr>
      <w:tr w:rsidR="00F32E10" w14:paraId="3DF35085" w14:textId="77777777" w:rsidTr="004E62F3">
        <w:tblPrEx>
          <w:tblCellMar>
            <w:top w:w="0" w:type="dxa"/>
            <w:bottom w:w="0" w:type="dxa"/>
          </w:tblCellMar>
        </w:tblPrEx>
        <w:tc>
          <w:tcPr>
            <w:tcW w:w="1440" w:type="dxa"/>
            <w:tcBorders>
              <w:top w:val="single" w:sz="6" w:space="0" w:color="92400E"/>
              <w:left w:val="single" w:sz="6" w:space="0" w:color="92400E"/>
              <w:bottom w:val="single" w:sz="6" w:space="0" w:color="92400E"/>
              <w:right w:val="single" w:sz="6" w:space="0" w:color="92400E"/>
            </w:tcBorders>
            <w:shd w:val="clear" w:color="auto" w:fill="FEF3C7"/>
            <w:tcMar>
              <w:top w:w="80" w:type="dxa"/>
              <w:left w:w="120" w:type="dxa"/>
              <w:bottom w:w="80" w:type="dxa"/>
              <w:right w:w="120" w:type="dxa"/>
            </w:tcMar>
          </w:tcPr>
          <w:p w14:paraId="6B6B3724" w14:textId="77777777" w:rsidR="00F32E10" w:rsidRDefault="00F32E10" w:rsidP="004E62F3">
            <w:r>
              <w:rPr>
                <w:rFonts w:ascii="Apple Color Emoji" w:eastAsia="Arial" w:hAnsi="Apple Color Emoji" w:cs="Apple Color Emoji"/>
                <w:b/>
                <w:bCs/>
                <w:color w:val="92400E"/>
                <w:sz w:val="20"/>
                <w:szCs w:val="20"/>
              </w:rPr>
              <w:t>🔬</w:t>
            </w:r>
            <w:r>
              <w:rPr>
                <w:rFonts w:ascii="Arial" w:eastAsia="Arial" w:hAnsi="Arial" w:cs="Arial"/>
                <w:b/>
                <w:bCs/>
                <w:color w:val="92400E"/>
                <w:sz w:val="20"/>
                <w:szCs w:val="20"/>
              </w:rPr>
              <w:t xml:space="preserve"> Assayer</w:t>
            </w:r>
          </w:p>
        </w:tc>
        <w:tc>
          <w:tcPr>
            <w:tcW w:w="7920" w:type="dxa"/>
            <w:tcBorders>
              <w:top w:val="single" w:sz="6" w:space="0" w:color="92400E"/>
              <w:left w:val="single" w:sz="6" w:space="0" w:color="92400E"/>
              <w:bottom w:val="single" w:sz="6" w:space="0" w:color="92400E"/>
              <w:right w:val="single" w:sz="6" w:space="0" w:color="92400E"/>
            </w:tcBorders>
            <w:shd w:val="clear" w:color="auto" w:fill="FFFFFF"/>
            <w:tcMar>
              <w:top w:w="80" w:type="dxa"/>
              <w:left w:w="140" w:type="dxa"/>
              <w:bottom w:w="80" w:type="dxa"/>
              <w:right w:w="140" w:type="dxa"/>
            </w:tcMar>
          </w:tcPr>
          <w:p w14:paraId="0B2F405D" w14:textId="77777777" w:rsidR="00F32E10" w:rsidRPr="007149B6" w:rsidRDefault="00F32E10" w:rsidP="002C03DB">
            <w:pPr>
              <w:spacing w:line="276" w:lineRule="auto"/>
              <w:rPr>
                <w:rFonts w:asciiTheme="minorHAnsi" w:hAnsiTheme="minorHAnsi"/>
                <w:sz w:val="22"/>
                <w:szCs w:val="22"/>
              </w:rPr>
            </w:pPr>
            <w:r w:rsidRPr="007149B6">
              <w:rPr>
                <w:rFonts w:asciiTheme="minorHAnsi" w:eastAsia="Georgia" w:hAnsiTheme="minorHAnsi" w:cs="Georgia"/>
                <w:color w:val="1F2937"/>
                <w:sz w:val="22"/>
                <w:szCs w:val="22"/>
              </w:rPr>
              <w:t>• What happens to the valence electron</w:t>
            </w:r>
            <w:r w:rsidRPr="007149B6">
              <w:rPr>
                <w:rFonts w:asciiTheme="minorHAnsi" w:hAnsiTheme="minorHAnsi"/>
                <w:sz w:val="22"/>
                <w:szCs w:val="22"/>
              </w:rPr>
              <w:t xml:space="preserve"> during chemical reactions</w:t>
            </w:r>
            <w:r w:rsidRPr="007149B6">
              <w:rPr>
                <w:rFonts w:asciiTheme="minorHAnsi" w:eastAsia="Georgia" w:hAnsiTheme="minorHAnsi" w:cs="Georgia"/>
                <w:color w:val="1F2937"/>
                <w:sz w:val="22"/>
                <w:szCs w:val="22"/>
              </w:rPr>
              <w:t>?</w:t>
            </w:r>
          </w:p>
          <w:p w14:paraId="2EC4F2FF" w14:textId="77777777" w:rsidR="00F32E10" w:rsidRPr="007149B6" w:rsidRDefault="00F32E10" w:rsidP="002C03DB">
            <w:pPr>
              <w:spacing w:line="276" w:lineRule="auto"/>
              <w:rPr>
                <w:rFonts w:asciiTheme="minorHAnsi" w:hAnsiTheme="minorHAnsi" w:cs="Segoe UI"/>
                <w:sz w:val="22"/>
                <w:szCs w:val="22"/>
              </w:rPr>
            </w:pPr>
            <w:r w:rsidRPr="007149B6">
              <w:rPr>
                <w:rFonts w:asciiTheme="minorHAnsi" w:eastAsia="Georgia" w:hAnsiTheme="minorHAnsi" w:cs="Georgia"/>
                <w:color w:val="1F2937"/>
                <w:sz w:val="22"/>
                <w:szCs w:val="22"/>
              </w:rPr>
              <w:t xml:space="preserve">• </w:t>
            </w:r>
            <w:r w:rsidRPr="007149B6">
              <w:rPr>
                <w:rFonts w:asciiTheme="minorHAnsi" w:hAnsiTheme="minorHAnsi" w:cs="Segoe UI"/>
                <w:sz w:val="22"/>
                <w:szCs w:val="22"/>
              </w:rPr>
              <w:t>How does shielding make the valence electron easier to remove?</w:t>
            </w:r>
          </w:p>
          <w:p w14:paraId="54AAF7DA" w14:textId="77777777" w:rsidR="00F32E10" w:rsidRPr="007149B6" w:rsidRDefault="00F32E10" w:rsidP="002C03DB">
            <w:pPr>
              <w:spacing w:before="40" w:line="276" w:lineRule="auto"/>
              <w:rPr>
                <w:rFonts w:asciiTheme="minorHAnsi" w:hAnsiTheme="minorHAnsi"/>
                <w:sz w:val="22"/>
                <w:szCs w:val="22"/>
              </w:rPr>
            </w:pPr>
            <w:r w:rsidRPr="007149B6">
              <w:rPr>
                <w:rFonts w:asciiTheme="minorHAnsi" w:eastAsia="Georgia" w:hAnsiTheme="minorHAnsi" w:cs="Georgia"/>
                <w:color w:val="1F2937"/>
                <w:sz w:val="22"/>
                <w:szCs w:val="22"/>
              </w:rPr>
              <w:t>• Why does distance from the nucleus make the electron easier to remove?</w:t>
            </w:r>
          </w:p>
        </w:tc>
      </w:tr>
      <w:tr w:rsidR="00F32E10" w14:paraId="1EF47063" w14:textId="77777777" w:rsidTr="004E62F3">
        <w:tblPrEx>
          <w:tblCellMar>
            <w:top w:w="0" w:type="dxa"/>
            <w:bottom w:w="0" w:type="dxa"/>
          </w:tblCellMar>
        </w:tblPrEx>
        <w:tc>
          <w:tcPr>
            <w:tcW w:w="1440" w:type="dxa"/>
            <w:tcBorders>
              <w:top w:val="single" w:sz="6" w:space="0" w:color="1E3A5F"/>
              <w:left w:val="single" w:sz="6" w:space="0" w:color="1E3A5F"/>
              <w:bottom w:val="single" w:sz="6" w:space="0" w:color="1E3A5F"/>
              <w:right w:val="single" w:sz="6" w:space="0" w:color="1E3A5F"/>
            </w:tcBorders>
            <w:shd w:val="clear" w:color="auto" w:fill="DBEAFE"/>
            <w:tcMar>
              <w:top w:w="80" w:type="dxa"/>
              <w:left w:w="120" w:type="dxa"/>
              <w:bottom w:w="80" w:type="dxa"/>
              <w:right w:w="120" w:type="dxa"/>
            </w:tcMar>
          </w:tcPr>
          <w:p w14:paraId="3A64CE7E" w14:textId="77777777" w:rsidR="00F32E10" w:rsidRDefault="00F32E10" w:rsidP="004E62F3">
            <w:r>
              <w:rPr>
                <w:rFonts w:ascii="Apple Color Emoji" w:eastAsia="Arial" w:hAnsi="Apple Color Emoji" w:cs="Apple Color Emoji"/>
                <w:b/>
                <w:bCs/>
                <w:color w:val="1E3A5F"/>
                <w:sz w:val="20"/>
                <w:szCs w:val="20"/>
              </w:rPr>
              <w:t>💰</w:t>
            </w:r>
            <w:r>
              <w:rPr>
                <w:rFonts w:ascii="Arial" w:eastAsia="Arial" w:hAnsi="Arial" w:cs="Arial"/>
                <w:b/>
                <w:bCs/>
                <w:color w:val="1E3A5F"/>
                <w:sz w:val="20"/>
                <w:szCs w:val="20"/>
              </w:rPr>
              <w:t xml:space="preserve"> Banker</w:t>
            </w:r>
          </w:p>
        </w:tc>
        <w:tc>
          <w:tcPr>
            <w:tcW w:w="7920" w:type="dxa"/>
            <w:tcBorders>
              <w:top w:val="single" w:sz="6" w:space="0" w:color="1E3A5F"/>
              <w:left w:val="single" w:sz="6" w:space="0" w:color="1E3A5F"/>
              <w:bottom w:val="single" w:sz="6" w:space="0" w:color="1E3A5F"/>
              <w:right w:val="single" w:sz="6" w:space="0" w:color="1E3A5F"/>
            </w:tcBorders>
            <w:shd w:val="clear" w:color="auto" w:fill="FFFFFF"/>
            <w:tcMar>
              <w:top w:w="80" w:type="dxa"/>
              <w:left w:w="140" w:type="dxa"/>
              <w:bottom w:w="80" w:type="dxa"/>
              <w:right w:w="140" w:type="dxa"/>
            </w:tcMar>
          </w:tcPr>
          <w:p w14:paraId="5FADFB78" w14:textId="77777777" w:rsidR="00016FE2" w:rsidRPr="00016FE2" w:rsidRDefault="00016FE2" w:rsidP="007149B6">
            <w:pPr>
              <w:spacing w:line="276" w:lineRule="auto"/>
              <w:rPr>
                <w:rFonts w:asciiTheme="minorHAnsi" w:hAnsiTheme="minorHAnsi"/>
                <w:sz w:val="22"/>
                <w:szCs w:val="22"/>
              </w:rPr>
            </w:pPr>
            <w:r w:rsidRPr="00016FE2">
              <w:rPr>
                <w:rStyle w:val="Strong"/>
                <w:rFonts w:asciiTheme="minorHAnsi" w:hAnsiTheme="minorHAnsi" w:cs="Segoe UI"/>
                <w:sz w:val="22"/>
                <w:szCs w:val="22"/>
              </w:rPr>
              <w:t>Principle</w:t>
            </w:r>
          </w:p>
          <w:p w14:paraId="634D4029" w14:textId="46C138CB" w:rsidR="00016FE2" w:rsidRPr="00016FE2" w:rsidRDefault="00016FE2" w:rsidP="007149B6">
            <w:pPr>
              <w:spacing w:line="276" w:lineRule="auto"/>
              <w:rPr>
                <w:rFonts w:asciiTheme="minorHAnsi" w:hAnsiTheme="minorHAnsi"/>
                <w:sz w:val="22"/>
                <w:szCs w:val="22"/>
              </w:rPr>
            </w:pPr>
            <w:r w:rsidRPr="00016FE2">
              <w:rPr>
                <w:rFonts w:asciiTheme="minorHAnsi" w:hAnsiTheme="minorHAnsi"/>
                <w:sz w:val="22"/>
                <w:szCs w:val="22"/>
              </w:rPr>
              <w:t xml:space="preserve">Across a period, </w:t>
            </w:r>
            <w:r w:rsidRPr="00016FE2">
              <w:rPr>
                <w:rStyle w:val="Strong"/>
                <w:rFonts w:asciiTheme="minorHAnsi" w:hAnsiTheme="minorHAnsi" w:cs="Segoe UI"/>
                <w:b w:val="0"/>
                <w:bCs w:val="0"/>
                <w:sz w:val="22"/>
                <w:szCs w:val="22"/>
              </w:rPr>
              <w:t>nuclear charge increases</w:t>
            </w:r>
            <w:r w:rsidRPr="00016FE2">
              <w:rPr>
                <w:rFonts w:asciiTheme="minorHAnsi" w:hAnsiTheme="minorHAnsi"/>
                <w:sz w:val="22"/>
                <w:szCs w:val="22"/>
              </w:rPr>
              <w:t xml:space="preserve"> because additional protons are added to the nucleus.</w:t>
            </w:r>
          </w:p>
          <w:p w14:paraId="25A3615A" w14:textId="77777777" w:rsidR="00016FE2" w:rsidRPr="00016FE2" w:rsidRDefault="00016FE2" w:rsidP="007149B6">
            <w:pPr>
              <w:spacing w:line="276" w:lineRule="auto"/>
              <w:rPr>
                <w:rFonts w:asciiTheme="minorHAnsi" w:hAnsiTheme="minorHAnsi"/>
                <w:sz w:val="22"/>
                <w:szCs w:val="22"/>
              </w:rPr>
            </w:pPr>
            <w:r w:rsidRPr="00016FE2">
              <w:rPr>
                <w:rStyle w:val="Strong"/>
                <w:rFonts w:asciiTheme="minorHAnsi" w:hAnsiTheme="minorHAnsi" w:cs="Segoe UI"/>
                <w:sz w:val="22"/>
                <w:szCs w:val="22"/>
              </w:rPr>
              <w:t>Apply</w:t>
            </w:r>
          </w:p>
          <w:p w14:paraId="65A8B3F8" w14:textId="1E2B4020" w:rsidR="00016FE2" w:rsidRPr="00016FE2" w:rsidRDefault="00016FE2" w:rsidP="007149B6">
            <w:pPr>
              <w:spacing w:line="276" w:lineRule="auto"/>
              <w:rPr>
                <w:rFonts w:asciiTheme="minorHAnsi" w:hAnsiTheme="minorHAnsi"/>
                <w:sz w:val="22"/>
                <w:szCs w:val="22"/>
              </w:rPr>
            </w:pPr>
            <w:r w:rsidRPr="00016FE2">
              <w:rPr>
                <w:rFonts w:asciiTheme="minorHAnsi" w:hAnsiTheme="minorHAnsi"/>
                <w:sz w:val="22"/>
                <w:szCs w:val="22"/>
              </w:rPr>
              <w:t xml:space="preserve">Electrons are added to the </w:t>
            </w:r>
            <w:r w:rsidRPr="00016FE2">
              <w:rPr>
                <w:rStyle w:val="Strong"/>
                <w:rFonts w:asciiTheme="minorHAnsi" w:hAnsiTheme="minorHAnsi" w:cs="Segoe UI"/>
                <w:b w:val="0"/>
                <w:bCs w:val="0"/>
                <w:sz w:val="22"/>
                <w:szCs w:val="22"/>
              </w:rPr>
              <w:t>same shell</w:t>
            </w:r>
            <w:r w:rsidRPr="00016FE2">
              <w:rPr>
                <w:rFonts w:asciiTheme="minorHAnsi" w:hAnsiTheme="minorHAnsi"/>
                <w:sz w:val="22"/>
                <w:szCs w:val="22"/>
              </w:rPr>
              <w:t xml:space="preserve">, so </w:t>
            </w:r>
            <w:r w:rsidRPr="00016FE2">
              <w:rPr>
                <w:rStyle w:val="Strong"/>
                <w:rFonts w:asciiTheme="minorHAnsi" w:hAnsiTheme="minorHAnsi" w:cs="Segoe UI"/>
                <w:b w:val="0"/>
                <w:bCs w:val="0"/>
                <w:sz w:val="22"/>
                <w:szCs w:val="22"/>
              </w:rPr>
              <w:t>shielding stays approximately the same</w:t>
            </w:r>
            <w:r w:rsidRPr="00016FE2">
              <w:rPr>
                <w:rFonts w:asciiTheme="minorHAnsi" w:hAnsiTheme="minorHAnsi"/>
                <w:sz w:val="22"/>
                <w:szCs w:val="22"/>
              </w:rPr>
              <w:t>.</w:t>
            </w:r>
            <w:r>
              <w:rPr>
                <w:rFonts w:asciiTheme="minorHAnsi" w:hAnsiTheme="minorHAnsi"/>
                <w:sz w:val="22"/>
                <w:szCs w:val="22"/>
              </w:rPr>
              <w:t xml:space="preserve"> </w:t>
            </w:r>
            <w:r w:rsidRPr="00016FE2">
              <w:rPr>
                <w:rFonts w:asciiTheme="minorHAnsi" w:hAnsiTheme="minorHAnsi"/>
                <w:sz w:val="22"/>
                <w:szCs w:val="22"/>
              </w:rPr>
              <w:t xml:space="preserve">With no increase in shielding, the higher nuclear charge attracts the outer electrons </w:t>
            </w:r>
            <w:r w:rsidRPr="00016FE2">
              <w:rPr>
                <w:rStyle w:val="Strong"/>
                <w:rFonts w:asciiTheme="minorHAnsi" w:hAnsiTheme="minorHAnsi" w:cs="Segoe UI"/>
                <w:b w:val="0"/>
                <w:bCs w:val="0"/>
                <w:sz w:val="22"/>
                <w:szCs w:val="22"/>
              </w:rPr>
              <w:t>more strongly</w:t>
            </w:r>
            <w:r w:rsidRPr="00016FE2">
              <w:rPr>
                <w:rFonts w:asciiTheme="minorHAnsi" w:hAnsiTheme="minorHAnsi"/>
                <w:sz w:val="22"/>
                <w:szCs w:val="22"/>
              </w:rPr>
              <w:t>.</w:t>
            </w:r>
          </w:p>
          <w:p w14:paraId="140D12F4" w14:textId="77777777" w:rsidR="00016FE2" w:rsidRPr="00016FE2" w:rsidRDefault="00016FE2" w:rsidP="007149B6">
            <w:pPr>
              <w:spacing w:line="276" w:lineRule="auto"/>
              <w:rPr>
                <w:rFonts w:asciiTheme="minorHAnsi" w:hAnsiTheme="minorHAnsi"/>
                <w:sz w:val="22"/>
                <w:szCs w:val="22"/>
              </w:rPr>
            </w:pPr>
            <w:r w:rsidRPr="00016FE2">
              <w:rPr>
                <w:rStyle w:val="Strong"/>
                <w:rFonts w:asciiTheme="minorHAnsi" w:hAnsiTheme="minorHAnsi" w:cs="Segoe UI"/>
                <w:sz w:val="22"/>
                <w:szCs w:val="22"/>
              </w:rPr>
              <w:t>Consequence</w:t>
            </w:r>
          </w:p>
          <w:p w14:paraId="485278E3" w14:textId="5A2424FC" w:rsidR="00F32E10" w:rsidRPr="00703FD5" w:rsidRDefault="00016FE2" w:rsidP="004E62F3">
            <w:pPr>
              <w:spacing w:line="276" w:lineRule="auto"/>
              <w:rPr>
                <w:rFonts w:asciiTheme="minorHAnsi" w:hAnsiTheme="minorHAnsi"/>
                <w:sz w:val="22"/>
                <w:szCs w:val="22"/>
              </w:rPr>
            </w:pPr>
            <w:r w:rsidRPr="00016FE2">
              <w:rPr>
                <w:rFonts w:asciiTheme="minorHAnsi" w:hAnsiTheme="minorHAnsi"/>
                <w:sz w:val="22"/>
                <w:szCs w:val="22"/>
              </w:rPr>
              <w:t xml:space="preserve">The outer electrons are pulled </w:t>
            </w:r>
            <w:r w:rsidRPr="00016FE2">
              <w:rPr>
                <w:rStyle w:val="Strong"/>
                <w:rFonts w:asciiTheme="minorHAnsi" w:hAnsiTheme="minorHAnsi" w:cs="Segoe UI"/>
                <w:b w:val="0"/>
                <w:bCs w:val="0"/>
                <w:sz w:val="22"/>
                <w:szCs w:val="22"/>
              </w:rPr>
              <w:t>closer to the nucleus</w:t>
            </w:r>
            <w:r w:rsidRPr="00016FE2">
              <w:rPr>
                <w:rFonts w:asciiTheme="minorHAnsi" w:hAnsiTheme="minorHAnsi"/>
                <w:sz w:val="22"/>
                <w:szCs w:val="22"/>
              </w:rPr>
              <w:t xml:space="preserve">, resulting in a </w:t>
            </w:r>
            <w:r w:rsidRPr="00016FE2">
              <w:rPr>
                <w:rStyle w:val="Strong"/>
                <w:rFonts w:asciiTheme="minorHAnsi" w:hAnsiTheme="minorHAnsi" w:cs="Segoe UI"/>
                <w:b w:val="0"/>
                <w:bCs w:val="0"/>
                <w:sz w:val="22"/>
                <w:szCs w:val="22"/>
              </w:rPr>
              <w:t>decrease in atomic radius</w:t>
            </w:r>
            <w:r w:rsidRPr="00016FE2">
              <w:rPr>
                <w:rFonts w:asciiTheme="minorHAnsi" w:hAnsiTheme="minorHAnsi"/>
                <w:sz w:val="22"/>
                <w:szCs w:val="22"/>
              </w:rPr>
              <w:t xml:space="preserve"> across the period.</w:t>
            </w:r>
          </w:p>
        </w:tc>
      </w:tr>
    </w:tbl>
    <w:p w14:paraId="2E1674B1" w14:textId="77777777" w:rsidR="00393590" w:rsidRDefault="00393590" w:rsidP="00F32E10">
      <w:pPr>
        <w:pStyle w:val="Heading2"/>
      </w:pPr>
    </w:p>
    <w:p w14:paraId="1CA67021" w14:textId="77777777" w:rsidR="00393590" w:rsidRDefault="00393590">
      <w:pPr>
        <w:rPr>
          <w:rFonts w:ascii="Arial" w:eastAsia="Arial" w:hAnsi="Arial" w:cs="Arial"/>
          <w:b/>
          <w:bCs/>
          <w:color w:val="2E4057"/>
        </w:rPr>
      </w:pPr>
      <w:r>
        <w:br w:type="page"/>
      </w:r>
    </w:p>
    <w:p w14:paraId="165E45CD" w14:textId="2E876E7D" w:rsidR="00F32E10" w:rsidRDefault="00E905AE" w:rsidP="00F32E10">
      <w:pPr>
        <w:pStyle w:val="Heading2"/>
      </w:pPr>
      <w:r>
        <w:lastRenderedPageBreak/>
        <w:t xml:space="preserve">Example 3: </w:t>
      </w:r>
      <w:r w:rsidR="00F32E10">
        <w:t>Bonding Types and Melting Points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40"/>
        <w:gridCol w:w="7920"/>
      </w:tblGrid>
      <w:tr w:rsidR="00F32E10" w14:paraId="134F1F9A" w14:textId="77777777" w:rsidTr="004E62F3">
        <w:tblPrEx>
          <w:tblCellMar>
            <w:top w:w="0" w:type="dxa"/>
            <w:bottom w:w="0" w:type="dxa"/>
          </w:tblCellMar>
        </w:tblPrEx>
        <w:tc>
          <w:tcPr>
            <w:tcW w:w="9360" w:type="dxa"/>
            <w:gridSpan w:val="2"/>
            <w:tcBorders>
              <w:top w:val="single" w:sz="6" w:space="0" w:color="C8960C"/>
              <w:left w:val="single" w:sz="6" w:space="0" w:color="C8960C"/>
              <w:bottom w:val="single" w:sz="6" w:space="0" w:color="C8960C"/>
              <w:right w:val="single" w:sz="6" w:space="0" w:color="C8960C"/>
            </w:tcBorders>
            <w:shd w:val="clear" w:color="auto" w:fill="FEF3C7"/>
            <w:tcMar>
              <w:top w:w="80" w:type="dxa"/>
              <w:left w:w="140" w:type="dxa"/>
              <w:bottom w:w="80" w:type="dxa"/>
              <w:right w:w="140" w:type="dxa"/>
            </w:tcMar>
          </w:tcPr>
          <w:p w14:paraId="39A89454" w14:textId="77777777" w:rsidR="00F32E10" w:rsidRDefault="00F32E10" w:rsidP="004E62F3">
            <w:r>
              <w:rPr>
                <w:rFonts w:ascii="Arial" w:eastAsia="Arial" w:hAnsi="Arial" w:cs="Arial"/>
                <w:b/>
                <w:bCs/>
                <w:color w:val="C8960C"/>
                <w:sz w:val="22"/>
                <w:szCs w:val="22"/>
              </w:rPr>
              <w:t xml:space="preserve">Question:  </w:t>
            </w:r>
            <w:r w:rsidRPr="00857F03">
              <w:rPr>
                <w:rFonts w:asciiTheme="minorHAnsi" w:eastAsia="Georgia" w:hAnsiTheme="minorHAnsi" w:cs="Georgia"/>
                <w:color w:val="1F2937"/>
                <w:sz w:val="22"/>
                <w:szCs w:val="22"/>
              </w:rPr>
              <w:t>Why do ionic compounds have high melting points?</w:t>
            </w:r>
          </w:p>
        </w:tc>
      </w:tr>
      <w:tr w:rsidR="00F32E10" w14:paraId="710E9135" w14:textId="77777777" w:rsidTr="004E62F3">
        <w:tblPrEx>
          <w:tblCellMar>
            <w:top w:w="0" w:type="dxa"/>
            <w:bottom w:w="0" w:type="dxa"/>
          </w:tblCellMar>
        </w:tblPrEx>
        <w:tc>
          <w:tcPr>
            <w:tcW w:w="1440" w:type="dxa"/>
            <w:tcBorders>
              <w:top w:val="single" w:sz="6" w:space="0" w:color="166534"/>
              <w:left w:val="single" w:sz="6" w:space="0" w:color="166534"/>
              <w:bottom w:val="single" w:sz="6" w:space="0" w:color="166534"/>
              <w:right w:val="single" w:sz="6" w:space="0" w:color="166534"/>
            </w:tcBorders>
            <w:shd w:val="clear" w:color="auto" w:fill="DCFCE7"/>
            <w:tcMar>
              <w:top w:w="80" w:type="dxa"/>
              <w:left w:w="120" w:type="dxa"/>
              <w:bottom w:w="80" w:type="dxa"/>
              <w:right w:w="120" w:type="dxa"/>
            </w:tcMar>
          </w:tcPr>
          <w:p w14:paraId="5D7C1C8D" w14:textId="77777777" w:rsidR="00F32E10" w:rsidRDefault="00F32E10" w:rsidP="004E62F3">
            <w:r>
              <w:rPr>
                <w:rFonts w:ascii="Apple Color Emoji" w:eastAsia="Arial" w:hAnsi="Apple Color Emoji" w:cs="Apple Color Emoji"/>
                <w:b/>
                <w:bCs/>
                <w:color w:val="166534"/>
                <w:sz w:val="20"/>
                <w:szCs w:val="20"/>
              </w:rPr>
              <w:t>⛏️</w:t>
            </w:r>
            <w:r>
              <w:rPr>
                <w:rFonts w:ascii="Arial" w:eastAsia="Arial" w:hAnsi="Arial" w:cs="Arial"/>
                <w:b/>
                <w:bCs/>
                <w:color w:val="166534"/>
                <w:sz w:val="20"/>
                <w:szCs w:val="20"/>
              </w:rPr>
              <w:t xml:space="preserve"> Miner</w:t>
            </w:r>
          </w:p>
        </w:tc>
        <w:tc>
          <w:tcPr>
            <w:tcW w:w="7920" w:type="dxa"/>
            <w:tcBorders>
              <w:top w:val="single" w:sz="6" w:space="0" w:color="166534"/>
              <w:left w:val="single" w:sz="6" w:space="0" w:color="166534"/>
              <w:bottom w:val="single" w:sz="6" w:space="0" w:color="166534"/>
              <w:right w:val="single" w:sz="6" w:space="0" w:color="166534"/>
            </w:tcBorders>
            <w:shd w:val="clear" w:color="auto" w:fill="FFFFFF"/>
            <w:tcMar>
              <w:top w:w="80" w:type="dxa"/>
              <w:left w:w="140" w:type="dxa"/>
              <w:bottom w:w="80" w:type="dxa"/>
              <w:right w:w="140" w:type="dxa"/>
            </w:tcMar>
          </w:tcPr>
          <w:p w14:paraId="7D60439B" w14:textId="77777777" w:rsidR="00F32E10" w:rsidRPr="00857F03" w:rsidRDefault="00F32E10" w:rsidP="004E62F3">
            <w:pPr>
              <w:spacing w:line="276" w:lineRule="auto"/>
              <w:rPr>
                <w:rFonts w:asciiTheme="minorHAnsi" w:hAnsiTheme="minorHAnsi"/>
                <w:sz w:val="22"/>
                <w:szCs w:val="22"/>
              </w:rPr>
            </w:pPr>
            <w:r w:rsidRPr="00857F03">
              <w:rPr>
                <w:rFonts w:asciiTheme="minorHAnsi" w:eastAsia="Georgia" w:hAnsiTheme="minorHAnsi" w:cs="Georgia"/>
                <w:color w:val="1F2937"/>
                <w:sz w:val="22"/>
                <w:szCs w:val="22"/>
              </w:rPr>
              <w:t>"Ionic compounds consist of a lattice of positive and negative ions. Strong electrostatic attractions exist between oppositely charged ions throughout the lattice, so a large amount of energy is required to overcome these forces."</w:t>
            </w:r>
          </w:p>
        </w:tc>
      </w:tr>
      <w:tr w:rsidR="00F32E10" w14:paraId="4D12FB3A" w14:textId="77777777" w:rsidTr="004E62F3">
        <w:tblPrEx>
          <w:tblCellMar>
            <w:top w:w="0" w:type="dxa"/>
            <w:bottom w:w="0" w:type="dxa"/>
          </w:tblCellMar>
        </w:tblPrEx>
        <w:tc>
          <w:tcPr>
            <w:tcW w:w="1440" w:type="dxa"/>
            <w:tcBorders>
              <w:top w:val="single" w:sz="6" w:space="0" w:color="92400E"/>
              <w:left w:val="single" w:sz="6" w:space="0" w:color="92400E"/>
              <w:bottom w:val="single" w:sz="6" w:space="0" w:color="92400E"/>
              <w:right w:val="single" w:sz="6" w:space="0" w:color="92400E"/>
            </w:tcBorders>
            <w:shd w:val="clear" w:color="auto" w:fill="FEF3C7"/>
            <w:tcMar>
              <w:top w:w="80" w:type="dxa"/>
              <w:left w:w="120" w:type="dxa"/>
              <w:bottom w:w="80" w:type="dxa"/>
              <w:right w:w="120" w:type="dxa"/>
            </w:tcMar>
          </w:tcPr>
          <w:p w14:paraId="56E5A0DA" w14:textId="77777777" w:rsidR="00F32E10" w:rsidRDefault="00F32E10" w:rsidP="004E62F3">
            <w:r>
              <w:rPr>
                <w:rFonts w:ascii="Apple Color Emoji" w:eastAsia="Arial" w:hAnsi="Apple Color Emoji" w:cs="Apple Color Emoji"/>
                <w:b/>
                <w:bCs/>
                <w:color w:val="92400E"/>
                <w:sz w:val="20"/>
                <w:szCs w:val="20"/>
              </w:rPr>
              <w:t>🔬</w:t>
            </w:r>
            <w:r>
              <w:rPr>
                <w:rFonts w:ascii="Arial" w:eastAsia="Arial" w:hAnsi="Arial" w:cs="Arial"/>
                <w:b/>
                <w:bCs/>
                <w:color w:val="92400E"/>
                <w:sz w:val="20"/>
                <w:szCs w:val="20"/>
              </w:rPr>
              <w:t xml:space="preserve"> Assayer</w:t>
            </w:r>
          </w:p>
        </w:tc>
        <w:tc>
          <w:tcPr>
            <w:tcW w:w="7920" w:type="dxa"/>
            <w:tcBorders>
              <w:top w:val="single" w:sz="6" w:space="0" w:color="92400E"/>
              <w:left w:val="single" w:sz="6" w:space="0" w:color="92400E"/>
              <w:bottom w:val="single" w:sz="6" w:space="0" w:color="92400E"/>
              <w:right w:val="single" w:sz="6" w:space="0" w:color="92400E"/>
            </w:tcBorders>
            <w:shd w:val="clear" w:color="auto" w:fill="FFFFFF"/>
            <w:tcMar>
              <w:top w:w="80" w:type="dxa"/>
              <w:left w:w="140" w:type="dxa"/>
              <w:bottom w:w="80" w:type="dxa"/>
              <w:right w:w="140" w:type="dxa"/>
            </w:tcMar>
          </w:tcPr>
          <w:p w14:paraId="4258BC1D" w14:textId="77777777" w:rsidR="00F32E10" w:rsidRPr="00857F03" w:rsidRDefault="00F32E10" w:rsidP="004E62F3">
            <w:pPr>
              <w:spacing w:line="276" w:lineRule="auto"/>
              <w:rPr>
                <w:rFonts w:asciiTheme="minorHAnsi" w:hAnsiTheme="minorHAnsi"/>
                <w:sz w:val="22"/>
                <w:szCs w:val="22"/>
              </w:rPr>
            </w:pPr>
            <w:r w:rsidRPr="00857F03">
              <w:rPr>
                <w:rFonts w:asciiTheme="minorHAnsi" w:eastAsia="Georgia" w:hAnsiTheme="minorHAnsi" w:cs="Georgia"/>
                <w:color w:val="1F2937"/>
                <w:sz w:val="22"/>
                <w:szCs w:val="22"/>
              </w:rPr>
              <w:t>• What type of force is holding the lattice together?</w:t>
            </w:r>
          </w:p>
          <w:p w14:paraId="6135741B" w14:textId="77777777" w:rsidR="00F32E10" w:rsidRPr="00857F03" w:rsidRDefault="00F32E10" w:rsidP="004E62F3">
            <w:pPr>
              <w:spacing w:before="40" w:line="276" w:lineRule="auto"/>
              <w:rPr>
                <w:rFonts w:asciiTheme="minorHAnsi" w:hAnsiTheme="minorHAnsi"/>
                <w:sz w:val="22"/>
                <w:szCs w:val="22"/>
              </w:rPr>
            </w:pPr>
            <w:r w:rsidRPr="00857F03">
              <w:rPr>
                <w:rFonts w:asciiTheme="minorHAnsi" w:eastAsia="Georgia" w:hAnsiTheme="minorHAnsi" w:cs="Georgia"/>
                <w:color w:val="1F2937"/>
                <w:sz w:val="22"/>
                <w:szCs w:val="22"/>
              </w:rPr>
              <w:t>• Why is this stronger than intermolecular forces in molecular compounds?</w:t>
            </w:r>
          </w:p>
          <w:p w14:paraId="5AB42C43" w14:textId="77777777" w:rsidR="00F32E10" w:rsidRPr="00857F03" w:rsidRDefault="00F32E10" w:rsidP="004E62F3">
            <w:pPr>
              <w:spacing w:before="40" w:line="276" w:lineRule="auto"/>
              <w:rPr>
                <w:rFonts w:asciiTheme="minorHAnsi" w:hAnsiTheme="minorHAnsi"/>
                <w:sz w:val="22"/>
                <w:szCs w:val="22"/>
              </w:rPr>
            </w:pPr>
            <w:r w:rsidRPr="00857F03">
              <w:rPr>
                <w:rFonts w:asciiTheme="minorHAnsi" w:eastAsia="Georgia" w:hAnsiTheme="minorHAnsi" w:cs="Georgia"/>
                <w:color w:val="1F2937"/>
                <w:sz w:val="22"/>
                <w:szCs w:val="22"/>
              </w:rPr>
              <w:t>• Why does melting require overcoming these forces rather than just separating the compound?</w:t>
            </w:r>
          </w:p>
        </w:tc>
      </w:tr>
      <w:tr w:rsidR="00F32E10" w14:paraId="2B36A5B3" w14:textId="77777777" w:rsidTr="00907680">
        <w:tblPrEx>
          <w:tblCellMar>
            <w:top w:w="0" w:type="dxa"/>
            <w:bottom w:w="0" w:type="dxa"/>
          </w:tblCellMar>
        </w:tblPrEx>
        <w:trPr>
          <w:trHeight w:val="2484"/>
        </w:trPr>
        <w:tc>
          <w:tcPr>
            <w:tcW w:w="1440" w:type="dxa"/>
            <w:tcBorders>
              <w:top w:val="single" w:sz="6" w:space="0" w:color="1E3A5F"/>
              <w:left w:val="single" w:sz="6" w:space="0" w:color="1E3A5F"/>
              <w:bottom w:val="single" w:sz="6" w:space="0" w:color="1E3A5F"/>
              <w:right w:val="single" w:sz="6" w:space="0" w:color="1E3A5F"/>
            </w:tcBorders>
            <w:shd w:val="clear" w:color="auto" w:fill="DBEAFE"/>
            <w:tcMar>
              <w:top w:w="80" w:type="dxa"/>
              <w:left w:w="120" w:type="dxa"/>
              <w:bottom w:w="80" w:type="dxa"/>
              <w:right w:w="120" w:type="dxa"/>
            </w:tcMar>
          </w:tcPr>
          <w:p w14:paraId="6C3CC7B2" w14:textId="77777777" w:rsidR="00F32E10" w:rsidRDefault="00F32E10" w:rsidP="004E62F3">
            <w:r>
              <w:rPr>
                <w:rFonts w:ascii="Apple Color Emoji" w:eastAsia="Arial" w:hAnsi="Apple Color Emoji" w:cs="Apple Color Emoji"/>
                <w:b/>
                <w:bCs/>
                <w:color w:val="1E3A5F"/>
                <w:sz w:val="20"/>
                <w:szCs w:val="20"/>
              </w:rPr>
              <w:t>💰</w:t>
            </w:r>
            <w:r>
              <w:rPr>
                <w:rFonts w:ascii="Arial" w:eastAsia="Arial" w:hAnsi="Arial" w:cs="Arial"/>
                <w:b/>
                <w:bCs/>
                <w:color w:val="1E3A5F"/>
                <w:sz w:val="20"/>
                <w:szCs w:val="20"/>
              </w:rPr>
              <w:t xml:space="preserve"> Banker</w:t>
            </w:r>
          </w:p>
        </w:tc>
        <w:tc>
          <w:tcPr>
            <w:tcW w:w="7920" w:type="dxa"/>
            <w:tcBorders>
              <w:top w:val="single" w:sz="6" w:space="0" w:color="1E3A5F"/>
              <w:left w:val="single" w:sz="6" w:space="0" w:color="1E3A5F"/>
              <w:bottom w:val="single" w:sz="6" w:space="0" w:color="1E3A5F"/>
              <w:right w:val="single" w:sz="6" w:space="0" w:color="1E3A5F"/>
            </w:tcBorders>
            <w:shd w:val="clear" w:color="auto" w:fill="FFFFFF"/>
            <w:tcMar>
              <w:top w:w="80" w:type="dxa"/>
              <w:left w:w="140" w:type="dxa"/>
              <w:bottom w:w="80" w:type="dxa"/>
              <w:right w:w="140" w:type="dxa"/>
            </w:tcMar>
          </w:tcPr>
          <w:p w14:paraId="7DB002EB" w14:textId="77777777" w:rsidR="00CD00FB" w:rsidRPr="000D4EE1" w:rsidRDefault="00CD00FB" w:rsidP="000D4EE1">
            <w:pPr>
              <w:spacing w:line="276" w:lineRule="auto"/>
              <w:rPr>
                <w:rFonts w:asciiTheme="minorHAnsi" w:hAnsiTheme="minorHAnsi"/>
                <w:sz w:val="22"/>
                <w:szCs w:val="22"/>
              </w:rPr>
            </w:pPr>
            <w:r w:rsidRPr="000D4EE1">
              <w:rPr>
                <w:rStyle w:val="Strong"/>
                <w:rFonts w:asciiTheme="minorHAnsi" w:hAnsiTheme="minorHAnsi" w:cs="Segoe UI"/>
                <w:sz w:val="22"/>
                <w:szCs w:val="22"/>
              </w:rPr>
              <w:t>Principle</w:t>
            </w:r>
          </w:p>
          <w:p w14:paraId="646CD9E5" w14:textId="77777777" w:rsidR="00CD00FB" w:rsidRPr="000D4EE1" w:rsidRDefault="00CD00FB" w:rsidP="000D4EE1">
            <w:pPr>
              <w:spacing w:line="276" w:lineRule="auto"/>
              <w:rPr>
                <w:rFonts w:asciiTheme="minorHAnsi" w:hAnsiTheme="minorHAnsi"/>
                <w:b/>
                <w:bCs/>
                <w:sz w:val="22"/>
                <w:szCs w:val="22"/>
              </w:rPr>
            </w:pPr>
            <w:r w:rsidRPr="000D4EE1">
              <w:rPr>
                <w:rStyle w:val="Strong"/>
                <w:rFonts w:asciiTheme="minorHAnsi" w:hAnsiTheme="minorHAnsi" w:cs="Segoe UI"/>
                <w:b w:val="0"/>
                <w:bCs w:val="0"/>
                <w:sz w:val="22"/>
                <w:szCs w:val="22"/>
              </w:rPr>
              <w:t>Ionic compounds consist of a lattice of oppositely charged ions held together by strong electrostatic attractions.</w:t>
            </w:r>
          </w:p>
          <w:p w14:paraId="3EF00F04" w14:textId="51BD0B66" w:rsidR="00CD00FB" w:rsidRPr="000D4EE1" w:rsidRDefault="00631604" w:rsidP="000D4EE1">
            <w:pPr>
              <w:spacing w:line="276" w:lineRule="auto"/>
              <w:rPr>
                <w:rFonts w:asciiTheme="minorHAnsi" w:hAnsiTheme="minorHAnsi"/>
                <w:sz w:val="22"/>
                <w:szCs w:val="22"/>
              </w:rPr>
            </w:pPr>
            <w:r w:rsidRPr="000D4EE1">
              <w:rPr>
                <w:rStyle w:val="Strong"/>
                <w:rFonts w:asciiTheme="minorHAnsi" w:hAnsiTheme="minorHAnsi" w:cs="Segoe UI"/>
                <w:sz w:val="22"/>
                <w:szCs w:val="22"/>
              </w:rPr>
              <w:t>Apply</w:t>
            </w:r>
          </w:p>
          <w:p w14:paraId="1A7CEAB7" w14:textId="77777777" w:rsidR="00CD00FB" w:rsidRPr="000D4EE1" w:rsidRDefault="00CD00FB" w:rsidP="000D4EE1">
            <w:pPr>
              <w:spacing w:line="276" w:lineRule="auto"/>
              <w:rPr>
                <w:rFonts w:asciiTheme="minorHAnsi" w:hAnsiTheme="minorHAnsi"/>
                <w:b/>
                <w:bCs/>
                <w:sz w:val="22"/>
                <w:szCs w:val="22"/>
              </w:rPr>
            </w:pPr>
            <w:r w:rsidRPr="000D4EE1">
              <w:rPr>
                <w:rStyle w:val="Strong"/>
                <w:rFonts w:asciiTheme="minorHAnsi" w:hAnsiTheme="minorHAnsi" w:cs="Segoe UI"/>
                <w:b w:val="0"/>
                <w:bCs w:val="0"/>
                <w:sz w:val="22"/>
                <w:szCs w:val="22"/>
              </w:rPr>
              <w:t>These electrostatic attractions operate throughout a giant, three</w:t>
            </w:r>
            <w:r w:rsidRPr="000D4EE1">
              <w:rPr>
                <w:rStyle w:val="Strong"/>
                <w:rFonts w:asciiTheme="minorHAnsi" w:hAnsiTheme="minorHAnsi" w:cs="Segoe UI"/>
                <w:b w:val="0"/>
                <w:bCs w:val="0"/>
                <w:sz w:val="22"/>
                <w:szCs w:val="22"/>
              </w:rPr>
              <w:noBreakHyphen/>
              <w:t>dimensional lattice.</w:t>
            </w:r>
          </w:p>
          <w:p w14:paraId="4545354A" w14:textId="77777777" w:rsidR="00CD00FB" w:rsidRPr="000D4EE1" w:rsidRDefault="00CD00FB" w:rsidP="000D4EE1">
            <w:pPr>
              <w:spacing w:line="276" w:lineRule="auto"/>
              <w:rPr>
                <w:rFonts w:asciiTheme="minorHAnsi" w:hAnsiTheme="minorHAnsi"/>
                <w:sz w:val="22"/>
                <w:szCs w:val="22"/>
              </w:rPr>
            </w:pPr>
            <w:r w:rsidRPr="000D4EE1">
              <w:rPr>
                <w:rStyle w:val="Strong"/>
                <w:rFonts w:asciiTheme="minorHAnsi" w:hAnsiTheme="minorHAnsi" w:cs="Segoe UI"/>
                <w:sz w:val="22"/>
                <w:szCs w:val="22"/>
              </w:rPr>
              <w:t>Consequence</w:t>
            </w:r>
          </w:p>
          <w:p w14:paraId="72C5D985" w14:textId="2066E7C7" w:rsidR="00F32E10" w:rsidRPr="00CD00FB" w:rsidRDefault="00CD00FB" w:rsidP="000D4EE1">
            <w:pPr>
              <w:spacing w:line="276" w:lineRule="auto"/>
              <w:rPr>
                <w:sz w:val="21"/>
                <w:szCs w:val="21"/>
              </w:rPr>
            </w:pPr>
            <w:r w:rsidRPr="000D4EE1">
              <w:rPr>
                <w:rStyle w:val="Strong"/>
                <w:rFonts w:asciiTheme="minorHAnsi" w:hAnsiTheme="minorHAnsi" w:cs="Segoe UI"/>
                <w:b w:val="0"/>
                <w:bCs w:val="0"/>
                <w:sz w:val="22"/>
                <w:szCs w:val="22"/>
              </w:rPr>
              <w:t>A large amount of energy is required to overcome these attractions, so ionic compounds have high melting points.</w:t>
            </w:r>
          </w:p>
        </w:tc>
      </w:tr>
    </w:tbl>
    <w:p w14:paraId="4652F701" w14:textId="77777777" w:rsidR="00875F26" w:rsidRDefault="00875F26">
      <w:pPr>
        <w:pStyle w:val="Heading1"/>
        <w:pBdr>
          <w:bottom w:val="single" w:sz="8" w:space="4" w:color="C8960C"/>
        </w:pBdr>
      </w:pPr>
    </w:p>
    <w:p w14:paraId="1E076329" w14:textId="77777777" w:rsidR="00875F26" w:rsidRDefault="00875F26">
      <w:pPr>
        <w:rPr>
          <w:rFonts w:ascii="Arial" w:eastAsia="Arial" w:hAnsi="Arial" w:cs="Arial"/>
          <w:b/>
          <w:bCs/>
          <w:sz w:val="30"/>
          <w:szCs w:val="30"/>
        </w:rPr>
      </w:pPr>
      <w:r>
        <w:br w:type="page"/>
      </w:r>
    </w:p>
    <w:p w14:paraId="37171C69" w14:textId="77DAC012" w:rsidR="007B4AAB" w:rsidRDefault="00E905AE">
      <w:pPr>
        <w:pStyle w:val="Heading1"/>
        <w:pBdr>
          <w:bottom w:val="single" w:sz="8" w:space="4" w:color="C8960C"/>
        </w:pBdr>
      </w:pPr>
      <w:r>
        <w:lastRenderedPageBreak/>
        <w:t>6. Coaching the Assayer Role</w:t>
      </w:r>
    </w:p>
    <w:p w14:paraId="37171C6A" w14:textId="5EF25708" w:rsidR="007B4AAB" w:rsidRPr="00F32E10" w:rsidRDefault="00E905AE" w:rsidP="00F32E10">
      <w:pPr>
        <w:spacing w:before="60" w:after="60" w:line="276" w:lineRule="auto"/>
        <w:rPr>
          <w:rFonts w:asciiTheme="minorHAnsi" w:hAnsiTheme="minorHAnsi"/>
        </w:rPr>
      </w:pPr>
      <w:r w:rsidRPr="00F32E10">
        <w:rPr>
          <w:rFonts w:asciiTheme="minorHAnsi" w:eastAsia="Georgia" w:hAnsiTheme="minorHAnsi" w:cs="Georgia"/>
          <w:color w:val="1F2937"/>
          <w:sz w:val="22"/>
          <w:szCs w:val="22"/>
        </w:rPr>
        <w:t xml:space="preserve">The Assayer is the most cognitively demanding role and the one </w:t>
      </w:r>
      <w:proofErr w:type="gramStart"/>
      <w:r w:rsidR="00875F26" w:rsidRPr="00F32E10">
        <w:t>student</w:t>
      </w:r>
      <w:r w:rsidR="00875F26">
        <w:t>s</w:t>
      </w:r>
      <w:proofErr w:type="gramEnd"/>
      <w:r w:rsidRPr="00F32E10">
        <w:rPr>
          <w:rFonts w:asciiTheme="minorHAnsi" w:eastAsia="Georgia" w:hAnsiTheme="minorHAnsi" w:cs="Georgia"/>
          <w:color w:val="1F2937"/>
          <w:sz w:val="22"/>
          <w:szCs w:val="22"/>
        </w:rPr>
        <w:t xml:space="preserve"> most often do poorly at first. Weak Assayers </w:t>
      </w:r>
      <w:r w:rsidR="00875F26" w:rsidRPr="00F32E10">
        <w:t>ask,</w:t>
      </w:r>
      <w:r w:rsidRPr="00F32E10">
        <w:rPr>
          <w:rFonts w:asciiTheme="minorHAnsi" w:eastAsia="Georgia" w:hAnsiTheme="minorHAnsi" w:cs="Georgia"/>
          <w:color w:val="1F2937"/>
          <w:sz w:val="22"/>
          <w:szCs w:val="22"/>
        </w:rPr>
        <w:t xml:space="preserve"> 'Is that right?' or accept the first reasonable-sounding sentence. Strong Assayers push for mechanism, evidence, and generalisability.</w:t>
      </w:r>
    </w:p>
    <w:p w14:paraId="37171C6D" w14:textId="386A5423" w:rsidR="007B4AAB" w:rsidRDefault="00E905AE" w:rsidP="00F32E10">
      <w:pPr>
        <w:pStyle w:val="Heading2"/>
      </w:pPr>
      <w:r>
        <w:t>The 6 High-Value Assayer Question Types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80"/>
        <w:gridCol w:w="6480"/>
      </w:tblGrid>
      <w:tr w:rsidR="007B4AAB" w14:paraId="37171C70" w14:textId="77777777" w:rsidTr="00F217F9">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6E" w14:textId="77777777" w:rsidR="007B4AAB" w:rsidRDefault="00E905AE">
            <w:r>
              <w:rPr>
                <w:rFonts w:ascii="Arial" w:eastAsia="Arial" w:hAnsi="Arial" w:cs="Arial"/>
                <w:b/>
                <w:bCs/>
                <w:color w:val="1F2937"/>
                <w:sz w:val="20"/>
                <w:szCs w:val="20"/>
              </w:rPr>
              <w:t>1</w:t>
            </w:r>
            <w:r>
              <w:rPr>
                <w:rFonts w:ascii="Arial" w:eastAsia="Arial" w:hAnsi="Arial" w:cs="Arial"/>
                <w:b/>
                <w:bCs/>
                <w:color w:val="1F2937"/>
                <w:sz w:val="20"/>
                <w:szCs w:val="20"/>
              </w:rPr>
              <w:t>. Why questions</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6F" w14:textId="0F2C040E" w:rsidR="007B4AAB" w:rsidRPr="00F217F9" w:rsidRDefault="00E905AE" w:rsidP="00F32E10">
            <w:pPr>
              <w:spacing w:line="276" w:lineRule="auto"/>
              <w:rPr>
                <w:rFonts w:asciiTheme="minorHAnsi" w:hAnsiTheme="minorHAnsi" w:cs="Arial"/>
                <w:sz w:val="22"/>
                <w:szCs w:val="22"/>
              </w:rPr>
            </w:pPr>
            <w:r w:rsidRPr="00F217F9">
              <w:rPr>
                <w:rFonts w:asciiTheme="minorHAnsi" w:eastAsia="Georgia" w:hAnsiTheme="minorHAnsi" w:cs="Arial"/>
                <w:color w:val="1F2937"/>
                <w:sz w:val="22"/>
                <w:szCs w:val="22"/>
              </w:rPr>
              <w:t>"Why does that happen</w:t>
            </w:r>
            <w:r w:rsidR="00F32E10" w:rsidRPr="00F217F9">
              <w:rPr>
                <w:rFonts w:asciiTheme="minorHAnsi" w:hAnsiTheme="minorHAnsi" w:cs="Arial"/>
                <w:sz w:val="22"/>
                <w:szCs w:val="22"/>
              </w:rPr>
              <w:t xml:space="preserve">; </w:t>
            </w:r>
            <w:r w:rsidRPr="00F217F9">
              <w:rPr>
                <w:rFonts w:asciiTheme="minorHAnsi" w:eastAsia="Georgia" w:hAnsiTheme="minorHAnsi" w:cs="Arial"/>
                <w:color w:val="1F2937"/>
                <w:sz w:val="22"/>
                <w:szCs w:val="22"/>
              </w:rPr>
              <w:t>what is the underlying mechanism?" Forces students to connect observable outcomes to chemical principles rather than restating what occurred.</w:t>
            </w:r>
          </w:p>
        </w:tc>
      </w:tr>
      <w:tr w:rsidR="007B4AAB" w14:paraId="37171C73" w14:textId="77777777" w:rsidTr="00F217F9">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71" w14:textId="77777777" w:rsidR="007B4AAB" w:rsidRDefault="00E905AE">
            <w:r>
              <w:rPr>
                <w:rFonts w:ascii="Arial" w:eastAsia="Arial" w:hAnsi="Arial" w:cs="Arial"/>
                <w:b/>
                <w:bCs/>
                <w:color w:val="1F2937"/>
                <w:sz w:val="20"/>
                <w:szCs w:val="20"/>
              </w:rPr>
              <w:t>2. How do you know?</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72" w14:textId="77777777" w:rsidR="007B4AAB" w:rsidRPr="00F217F9" w:rsidRDefault="00E905AE" w:rsidP="00F32E10">
            <w:pPr>
              <w:spacing w:line="276" w:lineRule="auto"/>
              <w:rPr>
                <w:rFonts w:asciiTheme="minorHAnsi" w:hAnsiTheme="minorHAnsi" w:cs="Arial"/>
                <w:sz w:val="22"/>
                <w:szCs w:val="22"/>
              </w:rPr>
            </w:pPr>
            <w:r w:rsidRPr="00F217F9">
              <w:rPr>
                <w:rFonts w:asciiTheme="minorHAnsi" w:eastAsia="Georgia" w:hAnsiTheme="minorHAnsi" w:cs="Arial"/>
                <w:color w:val="1F2937"/>
                <w:sz w:val="22"/>
                <w:szCs w:val="22"/>
              </w:rPr>
              <w:t>"What is your evidence?" or "How do you know that force is stronger?" Demands justification, not intuition.</w:t>
            </w:r>
          </w:p>
        </w:tc>
      </w:tr>
      <w:tr w:rsidR="007B4AAB" w14:paraId="37171C76" w14:textId="77777777" w:rsidTr="00F217F9">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74" w14:textId="77777777" w:rsidR="007B4AAB" w:rsidRDefault="00E905AE">
            <w:r>
              <w:rPr>
                <w:rFonts w:ascii="Arial" w:eastAsia="Arial" w:hAnsi="Arial" w:cs="Arial"/>
                <w:b/>
                <w:bCs/>
                <w:color w:val="1F2937"/>
                <w:sz w:val="20"/>
                <w:szCs w:val="20"/>
              </w:rPr>
              <w:t>3. What if…? questions</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75" w14:textId="166FCA87" w:rsidR="007B4AAB" w:rsidRPr="00F217F9" w:rsidRDefault="00E905AE" w:rsidP="00F32E10">
            <w:pPr>
              <w:spacing w:line="276" w:lineRule="auto"/>
              <w:rPr>
                <w:rFonts w:asciiTheme="minorHAnsi" w:hAnsiTheme="minorHAnsi" w:cs="Arial"/>
                <w:sz w:val="22"/>
                <w:szCs w:val="22"/>
              </w:rPr>
            </w:pPr>
            <w:r w:rsidRPr="00F217F9">
              <w:rPr>
                <w:rFonts w:asciiTheme="minorHAnsi" w:eastAsia="Georgia" w:hAnsiTheme="minorHAnsi" w:cs="Arial"/>
                <w:color w:val="1F2937"/>
                <w:sz w:val="22"/>
                <w:szCs w:val="22"/>
              </w:rPr>
              <w:t>"What if the pressure were doubled</w:t>
            </w:r>
            <w:r w:rsidR="00B70C23" w:rsidRPr="00F217F9">
              <w:rPr>
                <w:rFonts w:asciiTheme="minorHAnsi" w:hAnsiTheme="minorHAnsi" w:cs="Arial"/>
                <w:sz w:val="22"/>
                <w:szCs w:val="22"/>
              </w:rPr>
              <w:t xml:space="preserve">, </w:t>
            </w:r>
            <w:r w:rsidRPr="00F217F9">
              <w:rPr>
                <w:rFonts w:asciiTheme="minorHAnsi" w:eastAsia="Georgia" w:hAnsiTheme="minorHAnsi" w:cs="Arial"/>
                <w:color w:val="1F2937"/>
                <w:sz w:val="22"/>
                <w:szCs w:val="22"/>
              </w:rPr>
              <w:t>which part of your explanation would change?" Tests genuine understanding by asking students to apply a principle to a new condition.</w:t>
            </w:r>
          </w:p>
        </w:tc>
      </w:tr>
      <w:tr w:rsidR="007B4AAB" w14:paraId="37171C79" w14:textId="77777777" w:rsidTr="00F217F9">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77" w14:textId="77777777" w:rsidR="007B4AAB" w:rsidRDefault="00E905AE">
            <w:r>
              <w:rPr>
                <w:rFonts w:ascii="Arial" w:eastAsia="Arial" w:hAnsi="Arial" w:cs="Arial"/>
                <w:b/>
                <w:bCs/>
                <w:color w:val="1F2937"/>
                <w:sz w:val="20"/>
                <w:szCs w:val="20"/>
              </w:rPr>
              <w:t>4. Compare and contrast</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78" w14:textId="7F955B31" w:rsidR="007B4AAB" w:rsidRPr="00F217F9" w:rsidRDefault="00E905AE" w:rsidP="00F32E10">
            <w:pPr>
              <w:spacing w:line="276" w:lineRule="auto"/>
              <w:rPr>
                <w:rFonts w:asciiTheme="minorHAnsi" w:hAnsiTheme="minorHAnsi" w:cs="Arial"/>
                <w:sz w:val="22"/>
                <w:szCs w:val="22"/>
              </w:rPr>
            </w:pPr>
            <w:r w:rsidRPr="00F217F9">
              <w:rPr>
                <w:rFonts w:asciiTheme="minorHAnsi" w:eastAsia="Georgia" w:hAnsiTheme="minorHAnsi" w:cs="Arial"/>
                <w:color w:val="1F2937"/>
                <w:sz w:val="22"/>
                <w:szCs w:val="22"/>
              </w:rPr>
              <w:t>"How is this similar to</w:t>
            </w:r>
            <w:r w:rsidR="00B70C23" w:rsidRPr="00F217F9">
              <w:rPr>
                <w:rFonts w:asciiTheme="minorHAnsi" w:hAnsiTheme="minorHAnsi" w:cs="Arial"/>
                <w:sz w:val="22"/>
                <w:szCs w:val="22"/>
              </w:rPr>
              <w:t>,</w:t>
            </w:r>
            <w:r w:rsidRPr="00F217F9">
              <w:rPr>
                <w:rFonts w:asciiTheme="minorHAnsi" w:eastAsia="Georgia" w:hAnsiTheme="minorHAnsi" w:cs="Arial"/>
                <w:color w:val="1F2937"/>
                <w:sz w:val="22"/>
                <w:szCs w:val="22"/>
              </w:rPr>
              <w:t xml:space="preserve"> or different from</w:t>
            </w:r>
            <w:r w:rsidR="00B70C23" w:rsidRPr="00F217F9">
              <w:rPr>
                <w:rFonts w:asciiTheme="minorHAnsi" w:hAnsiTheme="minorHAnsi" w:cs="Arial"/>
                <w:sz w:val="22"/>
                <w:szCs w:val="22"/>
              </w:rPr>
              <w:t xml:space="preserve">, </w:t>
            </w:r>
            <w:r w:rsidRPr="00F217F9">
              <w:rPr>
                <w:rFonts w:asciiTheme="minorHAnsi" w:eastAsia="Georgia" w:hAnsiTheme="minorHAnsi" w:cs="Arial"/>
                <w:color w:val="1F2937"/>
                <w:sz w:val="22"/>
                <w:szCs w:val="22"/>
              </w:rPr>
              <w:t>the last example?" Builds structured knowledge and prevents isolated memorisation.</w:t>
            </w:r>
          </w:p>
        </w:tc>
      </w:tr>
      <w:tr w:rsidR="007B4AAB" w14:paraId="37171C7C" w14:textId="77777777" w:rsidTr="00F217F9">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7A" w14:textId="77777777" w:rsidR="007B4AAB" w:rsidRDefault="00E905AE">
            <w:r>
              <w:rPr>
                <w:rFonts w:ascii="Arial" w:eastAsia="Arial" w:hAnsi="Arial" w:cs="Arial"/>
                <w:b/>
                <w:bCs/>
                <w:color w:val="1F2937"/>
                <w:sz w:val="20"/>
                <w:szCs w:val="20"/>
              </w:rPr>
              <w:t>5. Justification questions</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7B" w14:textId="477220E2" w:rsidR="007B4AAB" w:rsidRPr="00F217F9" w:rsidRDefault="00E905AE" w:rsidP="00F217F9">
            <w:pPr>
              <w:spacing w:line="300" w:lineRule="atLeast"/>
              <w:rPr>
                <w:rFonts w:asciiTheme="minorHAnsi" w:hAnsiTheme="minorHAnsi" w:cs="Segoe UI"/>
                <w:sz w:val="22"/>
                <w:szCs w:val="22"/>
              </w:rPr>
            </w:pPr>
            <w:r w:rsidRPr="00F217F9">
              <w:rPr>
                <w:rFonts w:asciiTheme="minorHAnsi" w:eastAsia="Georgia" w:hAnsiTheme="minorHAnsi" w:cs="Arial"/>
                <w:color w:val="1F2937"/>
                <w:sz w:val="22"/>
                <w:szCs w:val="22"/>
              </w:rPr>
              <w:t>"Which part of that explanation is</w:t>
            </w:r>
            <w:r w:rsidRPr="00F217F9">
              <w:rPr>
                <w:rFonts w:asciiTheme="minorHAnsi" w:eastAsia="Georgia" w:hAnsiTheme="minorHAnsi" w:cs="Arial"/>
                <w:color w:val="1F2937"/>
                <w:sz w:val="22"/>
                <w:szCs w:val="22"/>
              </w:rPr>
              <w:t xml:space="preserve"> earning the marks, and why?" </w:t>
            </w:r>
            <w:r w:rsidR="00F217F9" w:rsidRPr="00F217F9">
              <w:rPr>
                <w:rFonts w:asciiTheme="minorHAnsi" w:hAnsiTheme="minorHAnsi" w:cs="Segoe UI"/>
                <w:sz w:val="22"/>
                <w:szCs w:val="22"/>
              </w:rPr>
              <w:t>Trains students to think like examiners and identify the key idea the question is assessing</w:t>
            </w:r>
          </w:p>
        </w:tc>
      </w:tr>
      <w:tr w:rsidR="007B4AAB" w14:paraId="37171C7F" w14:textId="77777777" w:rsidTr="00F217F9">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7D" w14:textId="77777777" w:rsidR="007B4AAB" w:rsidRDefault="00E905AE">
            <w:r>
              <w:rPr>
                <w:rFonts w:ascii="Arial" w:eastAsia="Arial" w:hAnsi="Arial" w:cs="Arial"/>
                <w:b/>
                <w:bCs/>
                <w:color w:val="1F2937"/>
                <w:sz w:val="20"/>
                <w:szCs w:val="20"/>
              </w:rPr>
              <w:t>6. Linking questions</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7E" w14:textId="77777777" w:rsidR="007B4AAB" w:rsidRPr="00F217F9" w:rsidRDefault="00E905AE" w:rsidP="00F32E10">
            <w:pPr>
              <w:spacing w:line="276" w:lineRule="auto"/>
              <w:rPr>
                <w:rFonts w:asciiTheme="minorHAnsi" w:hAnsiTheme="minorHAnsi" w:cs="Arial"/>
                <w:sz w:val="22"/>
                <w:szCs w:val="22"/>
              </w:rPr>
            </w:pPr>
            <w:r w:rsidRPr="00F217F9">
              <w:rPr>
                <w:rFonts w:asciiTheme="minorHAnsi" w:eastAsia="Georgia" w:hAnsiTheme="minorHAnsi" w:cs="Arial"/>
                <w:color w:val="1F2937"/>
                <w:sz w:val="22"/>
                <w:szCs w:val="22"/>
              </w:rPr>
              <w:t>"If this principle were missing from your explanation, why would the answer fail?" Synthesises ideas and builds towards holistic understanding.</w:t>
            </w:r>
          </w:p>
        </w:tc>
      </w:tr>
    </w:tbl>
    <w:p w14:paraId="37171C80" w14:textId="77777777" w:rsidR="007B4AAB" w:rsidRDefault="007B4AAB">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B4AAB" w14:paraId="37171C86" w14:textId="77777777">
        <w:tblPrEx>
          <w:tblCellMar>
            <w:top w:w="0" w:type="dxa"/>
            <w:bottom w:w="0" w:type="dxa"/>
          </w:tblCellMar>
        </w:tblPrEx>
        <w:tc>
          <w:tcPr>
            <w:tcW w:w="9360" w:type="dxa"/>
            <w:tcBorders>
              <w:top w:val="single" w:sz="6" w:space="0" w:color="FECACA"/>
              <w:left w:val="single" w:sz="6" w:space="0" w:color="FECACA"/>
              <w:bottom w:val="single" w:sz="6" w:space="0" w:color="FECACA"/>
              <w:right w:val="single" w:sz="6" w:space="0" w:color="FECACA"/>
            </w:tcBorders>
            <w:shd w:val="clear" w:color="auto" w:fill="FFF1F2"/>
            <w:tcMar>
              <w:top w:w="120" w:type="dxa"/>
              <w:left w:w="180" w:type="dxa"/>
              <w:bottom w:w="120" w:type="dxa"/>
              <w:right w:w="180" w:type="dxa"/>
            </w:tcMar>
          </w:tcPr>
          <w:p w14:paraId="37171C81" w14:textId="77777777" w:rsidR="007B4AAB" w:rsidRDefault="00E905AE">
            <w:pPr>
              <w:spacing w:after="60"/>
            </w:pPr>
            <w:proofErr w:type="gramStart"/>
            <w:r>
              <w:rPr>
                <w:rFonts w:ascii="Arial" w:eastAsia="Arial" w:hAnsi="Arial" w:cs="Arial"/>
                <w:b/>
                <w:bCs/>
                <w:color w:val="DC2626"/>
                <w:sz w:val="22"/>
                <w:szCs w:val="22"/>
              </w:rPr>
              <w:t>🚫</w:t>
            </w:r>
            <w:r>
              <w:rPr>
                <w:rFonts w:ascii="Arial" w:eastAsia="Arial" w:hAnsi="Arial" w:cs="Arial"/>
                <w:b/>
                <w:bCs/>
                <w:color w:val="DC2626"/>
                <w:sz w:val="22"/>
                <w:szCs w:val="22"/>
              </w:rPr>
              <w:t xml:space="preserve">  Questions</w:t>
            </w:r>
            <w:proofErr w:type="gramEnd"/>
            <w:r>
              <w:rPr>
                <w:rFonts w:ascii="Arial" w:eastAsia="Arial" w:hAnsi="Arial" w:cs="Arial"/>
                <w:b/>
                <w:bCs/>
                <w:color w:val="DC2626"/>
                <w:sz w:val="22"/>
                <w:szCs w:val="22"/>
              </w:rPr>
              <w:t xml:space="preserve"> that feel deep but aren't</w:t>
            </w:r>
          </w:p>
          <w:p w14:paraId="37171C82" w14:textId="2D758BA7" w:rsidR="007B4AAB" w:rsidRPr="008C76C6" w:rsidRDefault="00E905AE">
            <w:pPr>
              <w:spacing w:before="30" w:after="30"/>
              <w:rPr>
                <w:rFonts w:asciiTheme="minorHAnsi" w:hAnsiTheme="minorHAnsi"/>
              </w:rPr>
            </w:pPr>
            <w:r w:rsidRPr="008C76C6">
              <w:rPr>
                <w:rFonts w:asciiTheme="minorHAnsi" w:eastAsia="Georgia" w:hAnsiTheme="minorHAnsi" w:cs="Georgia"/>
                <w:color w:val="1F2937"/>
                <w:sz w:val="22"/>
                <w:szCs w:val="22"/>
              </w:rPr>
              <w:t xml:space="preserve">• "Does that make sense?" </w:t>
            </w:r>
            <w:r w:rsidRPr="008C76C6">
              <w:rPr>
                <w:rFonts w:asciiTheme="minorHAnsi" w:eastAsia="Georgia" w:hAnsiTheme="minorHAnsi" w:cs="Georgia"/>
                <w:color w:val="1F2937"/>
                <w:sz w:val="22"/>
                <w:szCs w:val="22"/>
              </w:rPr>
              <w:t>stops thinking rather than extending it.</w:t>
            </w:r>
          </w:p>
          <w:p w14:paraId="37171C83" w14:textId="45426D71" w:rsidR="007B4AAB" w:rsidRPr="008C76C6" w:rsidRDefault="00E905AE">
            <w:pPr>
              <w:spacing w:before="30" w:after="30"/>
              <w:rPr>
                <w:rFonts w:asciiTheme="minorHAnsi" w:hAnsiTheme="minorHAnsi"/>
              </w:rPr>
            </w:pPr>
            <w:r w:rsidRPr="008C76C6">
              <w:rPr>
                <w:rFonts w:asciiTheme="minorHAnsi" w:eastAsia="Georgia" w:hAnsiTheme="minorHAnsi" w:cs="Georgia"/>
                <w:color w:val="1F2937"/>
                <w:sz w:val="22"/>
                <w:szCs w:val="22"/>
              </w:rPr>
              <w:t xml:space="preserve">• "Can you explain it again?" </w:t>
            </w:r>
            <w:r w:rsidRPr="008C76C6">
              <w:rPr>
                <w:rFonts w:asciiTheme="minorHAnsi" w:eastAsia="Georgia" w:hAnsiTheme="minorHAnsi" w:cs="Georgia"/>
                <w:color w:val="1F2937"/>
                <w:sz w:val="22"/>
                <w:szCs w:val="22"/>
              </w:rPr>
              <w:t>too vague; the student simply repeats themselves.</w:t>
            </w:r>
          </w:p>
          <w:p w14:paraId="37171C84" w14:textId="1F039CFE" w:rsidR="007B4AAB" w:rsidRPr="008C76C6" w:rsidRDefault="00E905AE">
            <w:pPr>
              <w:spacing w:before="30" w:after="30"/>
              <w:rPr>
                <w:rFonts w:asciiTheme="minorHAnsi" w:hAnsiTheme="minorHAnsi"/>
              </w:rPr>
            </w:pPr>
            <w:r w:rsidRPr="008C76C6">
              <w:rPr>
                <w:rFonts w:asciiTheme="minorHAnsi" w:eastAsia="Georgia" w:hAnsiTheme="minorHAnsi" w:cs="Georgia"/>
                <w:color w:val="1F2937"/>
                <w:sz w:val="22"/>
                <w:szCs w:val="22"/>
              </w:rPr>
              <w:t xml:space="preserve">• "What did you get?" </w:t>
            </w:r>
            <w:r w:rsidRPr="008C76C6">
              <w:rPr>
                <w:rFonts w:asciiTheme="minorHAnsi" w:eastAsia="Georgia" w:hAnsiTheme="minorHAnsi" w:cs="Georgia"/>
                <w:color w:val="1F2937"/>
                <w:sz w:val="22"/>
                <w:szCs w:val="22"/>
              </w:rPr>
              <w:t>answer-focused, not reasoning-focused.</w:t>
            </w:r>
          </w:p>
          <w:p w14:paraId="37171C85" w14:textId="72A9CF93" w:rsidR="007B4AAB" w:rsidRDefault="00E905AE">
            <w:pPr>
              <w:spacing w:before="30" w:after="30"/>
            </w:pPr>
            <w:r w:rsidRPr="008C76C6">
              <w:rPr>
                <w:rFonts w:asciiTheme="minorHAnsi" w:eastAsia="Georgia" w:hAnsiTheme="minorHAnsi" w:cs="Georgia"/>
                <w:color w:val="1F2937"/>
                <w:sz w:val="22"/>
                <w:szCs w:val="22"/>
              </w:rPr>
              <w:t xml:space="preserve">• "Who agrees?" </w:t>
            </w:r>
            <w:r w:rsidRPr="008C76C6">
              <w:rPr>
                <w:rFonts w:asciiTheme="minorHAnsi" w:eastAsia="Georgia" w:hAnsiTheme="minorHAnsi" w:cs="Georgia"/>
                <w:color w:val="1F2937"/>
                <w:sz w:val="22"/>
                <w:szCs w:val="22"/>
              </w:rPr>
              <w:t>social, not cognitive.</w:t>
            </w:r>
          </w:p>
        </w:tc>
      </w:tr>
    </w:tbl>
    <w:p w14:paraId="37171C87" w14:textId="77777777" w:rsidR="007B4AAB" w:rsidRDefault="007B4AAB">
      <w:pPr>
        <w:spacing w:before="160"/>
      </w:pPr>
    </w:p>
    <w:p w14:paraId="640E4463" w14:textId="77777777" w:rsidR="00875F26" w:rsidRDefault="00875F26">
      <w:pPr>
        <w:rPr>
          <w:rFonts w:ascii="Arial" w:eastAsia="Arial" w:hAnsi="Arial" w:cs="Arial"/>
          <w:b/>
          <w:bCs/>
          <w:sz w:val="30"/>
          <w:szCs w:val="30"/>
        </w:rPr>
      </w:pPr>
      <w:r>
        <w:br w:type="page"/>
      </w:r>
    </w:p>
    <w:p w14:paraId="5093AFE3" w14:textId="499A5823" w:rsidR="007A4EA2" w:rsidRDefault="00E905AE" w:rsidP="007A4EA2">
      <w:pPr>
        <w:pBdr>
          <w:bottom w:val="single" w:sz="4" w:space="0" w:color="C8960C"/>
        </w:pBdr>
        <w:spacing w:before="160" w:after="160"/>
      </w:pPr>
      <w:r>
        <w:rPr>
          <w:rFonts w:ascii="Arial" w:eastAsia="Arial" w:hAnsi="Arial" w:cs="Arial"/>
          <w:b/>
          <w:bCs/>
          <w:color w:val="1F2937"/>
          <w:sz w:val="30"/>
          <w:szCs w:val="30"/>
        </w:rPr>
        <w:lastRenderedPageBreak/>
        <w:t xml:space="preserve">7. </w:t>
      </w:r>
      <w:r w:rsidR="007A4EA2">
        <w:rPr>
          <w:rFonts w:ascii="Arial" w:eastAsia="Arial" w:hAnsi="Arial" w:cs="Arial"/>
          <w:b/>
          <w:bCs/>
          <w:sz w:val="30"/>
          <w:szCs w:val="30"/>
        </w:rPr>
        <w:t xml:space="preserve">How to </w:t>
      </w:r>
      <w:r w:rsidR="001230F9">
        <w:rPr>
          <w:rFonts w:ascii="Arial" w:eastAsia="Arial" w:hAnsi="Arial" w:cs="Arial"/>
          <w:b/>
          <w:bCs/>
          <w:sz w:val="30"/>
          <w:szCs w:val="30"/>
        </w:rPr>
        <w:t>Use the PAC for Gold Explanations</w:t>
      </w:r>
    </w:p>
    <w:p w14:paraId="7EE935BA" w14:textId="12F8D42A" w:rsidR="005A587F" w:rsidRPr="005A587F" w:rsidRDefault="005A587F" w:rsidP="005A587F">
      <w:pPr>
        <w:spacing w:line="276" w:lineRule="auto"/>
        <w:rPr>
          <w:rFonts w:asciiTheme="minorHAnsi" w:hAnsiTheme="minorHAnsi" w:cs="Segoe UI"/>
        </w:rPr>
      </w:pPr>
      <w:r w:rsidRPr="005A587F">
        <w:rPr>
          <w:rFonts w:asciiTheme="minorHAnsi" w:hAnsiTheme="minorHAnsi" w:cs="Segoe UI"/>
        </w:rPr>
        <w:t>PAC is a three</w:t>
      </w:r>
      <w:r w:rsidRPr="005A587F">
        <w:rPr>
          <w:rFonts w:asciiTheme="minorHAnsi" w:hAnsiTheme="minorHAnsi" w:cs="Segoe UI"/>
        </w:rPr>
        <w:noBreakHyphen/>
        <w:t>step thinking routine that helps students build high</w:t>
      </w:r>
      <w:r w:rsidRPr="005A587F">
        <w:rPr>
          <w:rFonts w:asciiTheme="minorHAnsi" w:hAnsiTheme="minorHAnsi" w:cs="Segoe UI"/>
        </w:rPr>
        <w:noBreakHyphen/>
        <w:t>quality explanations.</w:t>
      </w:r>
      <w:r w:rsidRPr="005A587F">
        <w:rPr>
          <w:rFonts w:asciiTheme="minorHAnsi" w:hAnsiTheme="minorHAnsi" w:cs="Segoe UI"/>
        </w:rPr>
        <w:br/>
        <w:t>It trains them to move beyond listing facts and towards showing logical reasoning</w:t>
      </w:r>
      <w:r w:rsidRPr="0042517A">
        <w:rPr>
          <w:rFonts w:asciiTheme="minorHAnsi" w:hAnsiTheme="minorHAnsi" w:cs="Segoe UI"/>
        </w:rPr>
        <w:t>.</w:t>
      </w:r>
    </w:p>
    <w:p w14:paraId="53BF27E4" w14:textId="0C434E54" w:rsidR="005A587F" w:rsidRPr="005A587F" w:rsidRDefault="005A587F" w:rsidP="005A587F">
      <w:pPr>
        <w:spacing w:before="120" w:line="276" w:lineRule="auto"/>
        <w:outlineLvl w:val="0"/>
        <w:rPr>
          <w:rFonts w:ascii="Arial" w:hAnsi="Arial" w:cs="Arial"/>
          <w:b/>
          <w:bCs/>
          <w:kern w:val="36"/>
        </w:rPr>
      </w:pPr>
      <w:r w:rsidRPr="005A587F">
        <w:rPr>
          <w:rFonts w:ascii="Arial" w:hAnsi="Arial" w:cs="Arial"/>
          <w:b/>
          <w:bCs/>
          <w:kern w:val="36"/>
        </w:rPr>
        <w:t>1. Start with the Principle</w:t>
      </w:r>
    </w:p>
    <w:p w14:paraId="676A483E" w14:textId="1AB00E32" w:rsidR="005A587F" w:rsidRPr="005A587F" w:rsidRDefault="00892CB5" w:rsidP="00892CB5">
      <w:pPr>
        <w:spacing w:before="120" w:after="120" w:line="276" w:lineRule="auto"/>
        <w:rPr>
          <w:rFonts w:asciiTheme="minorHAnsi" w:hAnsiTheme="minorHAnsi" w:cs="Segoe UI"/>
          <w:sz w:val="22"/>
          <w:szCs w:val="22"/>
        </w:rPr>
      </w:pPr>
      <w:r>
        <w:rPr>
          <w:rFonts w:asciiTheme="minorHAnsi" w:hAnsiTheme="minorHAnsi" w:cs="Segoe UI"/>
          <w:b/>
          <w:bCs/>
          <w:sz w:val="22"/>
          <w:szCs w:val="22"/>
        </w:rPr>
        <w:t xml:space="preserve">       </w:t>
      </w:r>
      <w:r w:rsidR="005A587F" w:rsidRPr="005A587F">
        <w:rPr>
          <w:rFonts w:asciiTheme="minorHAnsi" w:hAnsiTheme="minorHAnsi" w:cs="Segoe UI"/>
          <w:b/>
          <w:bCs/>
          <w:sz w:val="22"/>
          <w:szCs w:val="22"/>
        </w:rPr>
        <w:t>What is the underlying scientific rule, idea, or concept?</w:t>
      </w:r>
    </w:p>
    <w:p w14:paraId="73625A5F" w14:textId="52A2811E" w:rsidR="005A587F" w:rsidRPr="005A587F" w:rsidRDefault="005A587F" w:rsidP="00892CB5">
      <w:pPr>
        <w:spacing w:line="276" w:lineRule="auto"/>
        <w:ind w:left="360"/>
        <w:rPr>
          <w:rFonts w:asciiTheme="minorHAnsi" w:hAnsiTheme="minorHAnsi" w:cs="Segoe UI"/>
          <w:sz w:val="22"/>
          <w:szCs w:val="22"/>
        </w:rPr>
      </w:pPr>
      <w:r w:rsidRPr="005A587F">
        <w:rPr>
          <w:rFonts w:asciiTheme="minorHAnsi" w:hAnsiTheme="minorHAnsi" w:cs="Segoe UI"/>
          <w:sz w:val="22"/>
          <w:szCs w:val="22"/>
        </w:rPr>
        <w:t xml:space="preserve">This is the </w:t>
      </w:r>
      <w:r w:rsidRPr="005A587F">
        <w:rPr>
          <w:rFonts w:asciiTheme="minorHAnsi" w:hAnsiTheme="minorHAnsi" w:cs="Segoe UI"/>
          <w:i/>
          <w:iCs/>
          <w:sz w:val="22"/>
          <w:szCs w:val="22"/>
        </w:rPr>
        <w:t>base</w:t>
      </w:r>
      <w:r w:rsidRPr="005A587F">
        <w:rPr>
          <w:rFonts w:asciiTheme="minorHAnsi" w:hAnsiTheme="minorHAnsi" w:cs="Segoe UI"/>
          <w:sz w:val="22"/>
          <w:szCs w:val="22"/>
        </w:rPr>
        <w:t xml:space="preserve"> of the explanation.</w:t>
      </w:r>
      <w:r w:rsidR="00892CB5">
        <w:rPr>
          <w:rFonts w:asciiTheme="minorHAnsi" w:hAnsiTheme="minorHAnsi" w:cs="Segoe UI"/>
          <w:sz w:val="22"/>
          <w:szCs w:val="22"/>
        </w:rPr>
        <w:t xml:space="preserve"> </w:t>
      </w:r>
      <w:r w:rsidRPr="005A587F">
        <w:rPr>
          <w:rFonts w:asciiTheme="minorHAnsi" w:hAnsiTheme="minorHAnsi" w:cs="Segoe UI"/>
          <w:sz w:val="22"/>
          <w:szCs w:val="22"/>
        </w:rPr>
        <w:t>It could be:</w:t>
      </w:r>
    </w:p>
    <w:p w14:paraId="1F31E547" w14:textId="77777777" w:rsidR="005A587F" w:rsidRPr="005A587F" w:rsidRDefault="005A587F" w:rsidP="00892CB5">
      <w:pPr>
        <w:numPr>
          <w:ilvl w:val="0"/>
          <w:numId w:val="3"/>
        </w:numPr>
        <w:tabs>
          <w:tab w:val="clear" w:pos="720"/>
          <w:tab w:val="num" w:pos="1080"/>
        </w:tabs>
        <w:spacing w:line="276" w:lineRule="auto"/>
        <w:ind w:left="1080"/>
        <w:rPr>
          <w:rFonts w:asciiTheme="minorHAnsi" w:hAnsiTheme="minorHAnsi" w:cs="Segoe UI"/>
          <w:sz w:val="22"/>
          <w:szCs w:val="22"/>
        </w:rPr>
      </w:pPr>
      <w:r w:rsidRPr="005A587F">
        <w:rPr>
          <w:rFonts w:asciiTheme="minorHAnsi" w:hAnsiTheme="minorHAnsi" w:cs="Segoe UI"/>
          <w:sz w:val="22"/>
          <w:szCs w:val="22"/>
        </w:rPr>
        <w:t>“Nuclear charge increases across a period”</w:t>
      </w:r>
    </w:p>
    <w:p w14:paraId="58358485" w14:textId="77777777" w:rsidR="005A587F" w:rsidRPr="005A587F" w:rsidRDefault="005A587F" w:rsidP="00892CB5">
      <w:pPr>
        <w:numPr>
          <w:ilvl w:val="0"/>
          <w:numId w:val="3"/>
        </w:numPr>
        <w:tabs>
          <w:tab w:val="clear" w:pos="720"/>
          <w:tab w:val="num" w:pos="1080"/>
        </w:tabs>
        <w:spacing w:line="276" w:lineRule="auto"/>
        <w:ind w:left="1080"/>
        <w:rPr>
          <w:rFonts w:asciiTheme="minorHAnsi" w:hAnsiTheme="minorHAnsi" w:cs="Segoe UI"/>
          <w:sz w:val="22"/>
          <w:szCs w:val="22"/>
        </w:rPr>
      </w:pPr>
      <w:r w:rsidRPr="005A587F">
        <w:rPr>
          <w:rFonts w:asciiTheme="minorHAnsi" w:hAnsiTheme="minorHAnsi" w:cs="Segoe UI"/>
          <w:sz w:val="22"/>
          <w:szCs w:val="22"/>
        </w:rPr>
        <w:t>“Ions in an ionic lattice are attracted by strong electrostatic forces”</w:t>
      </w:r>
    </w:p>
    <w:p w14:paraId="1829D735" w14:textId="77777777" w:rsidR="005A587F" w:rsidRPr="005A587F" w:rsidRDefault="005A587F" w:rsidP="00892CB5">
      <w:pPr>
        <w:numPr>
          <w:ilvl w:val="0"/>
          <w:numId w:val="3"/>
        </w:numPr>
        <w:tabs>
          <w:tab w:val="clear" w:pos="720"/>
          <w:tab w:val="num" w:pos="1080"/>
        </w:tabs>
        <w:spacing w:line="276" w:lineRule="auto"/>
        <w:ind w:left="1080"/>
        <w:rPr>
          <w:rFonts w:asciiTheme="minorHAnsi" w:hAnsiTheme="minorHAnsi" w:cs="Segoe UI"/>
          <w:sz w:val="22"/>
          <w:szCs w:val="22"/>
        </w:rPr>
      </w:pPr>
      <w:r w:rsidRPr="005A587F">
        <w:rPr>
          <w:rFonts w:asciiTheme="minorHAnsi" w:hAnsiTheme="minorHAnsi" w:cs="Segoe UI"/>
          <w:sz w:val="22"/>
          <w:szCs w:val="22"/>
        </w:rPr>
        <w:t>“Metals have delocalised electrons”</w:t>
      </w:r>
    </w:p>
    <w:p w14:paraId="49A622CF" w14:textId="61A283AA" w:rsidR="005A587F" w:rsidRPr="005A587F" w:rsidRDefault="005A587F" w:rsidP="00892CB5">
      <w:pPr>
        <w:spacing w:line="276" w:lineRule="auto"/>
        <w:ind w:left="360"/>
        <w:rPr>
          <w:rFonts w:asciiTheme="minorHAnsi" w:hAnsiTheme="minorHAnsi" w:cs="Segoe UI"/>
          <w:sz w:val="22"/>
          <w:szCs w:val="22"/>
        </w:rPr>
      </w:pPr>
      <w:r w:rsidRPr="005A587F">
        <w:rPr>
          <w:rFonts w:asciiTheme="minorHAnsi" w:hAnsiTheme="minorHAnsi" w:cs="Segoe UI"/>
          <w:sz w:val="22"/>
          <w:szCs w:val="22"/>
        </w:rPr>
        <w:t>This step ensures students anchor their answer in correct chemistry.</w:t>
      </w:r>
    </w:p>
    <w:p w14:paraId="05924195" w14:textId="1E33DC17" w:rsidR="005A587F" w:rsidRPr="005A587F" w:rsidRDefault="005A587F" w:rsidP="00892CB5">
      <w:pPr>
        <w:spacing w:before="120" w:line="276" w:lineRule="auto"/>
        <w:outlineLvl w:val="0"/>
        <w:rPr>
          <w:rFonts w:ascii="Arial" w:hAnsi="Arial" w:cs="Arial"/>
          <w:b/>
          <w:bCs/>
          <w:kern w:val="36"/>
          <w:sz w:val="28"/>
          <w:szCs w:val="28"/>
        </w:rPr>
      </w:pPr>
      <w:r w:rsidRPr="005A587F">
        <w:rPr>
          <w:rFonts w:ascii="Arial" w:hAnsi="Arial" w:cs="Arial"/>
          <w:b/>
          <w:bCs/>
          <w:kern w:val="36"/>
        </w:rPr>
        <w:t>2. Apply the principle to the specific situation</w:t>
      </w:r>
    </w:p>
    <w:p w14:paraId="469E0E83" w14:textId="77777777" w:rsidR="00892CB5" w:rsidRDefault="00892CB5" w:rsidP="00892CB5">
      <w:pPr>
        <w:spacing w:before="120" w:after="120" w:line="276" w:lineRule="auto"/>
        <w:rPr>
          <w:rFonts w:asciiTheme="minorHAnsi" w:hAnsiTheme="minorHAnsi" w:cs="Segoe UI"/>
          <w:sz w:val="22"/>
          <w:szCs w:val="22"/>
        </w:rPr>
      </w:pPr>
      <w:r>
        <w:rPr>
          <w:rFonts w:asciiTheme="minorHAnsi" w:hAnsiTheme="minorHAnsi" w:cs="Segoe UI"/>
          <w:b/>
          <w:bCs/>
          <w:sz w:val="22"/>
          <w:szCs w:val="22"/>
        </w:rPr>
        <w:t xml:space="preserve">      </w:t>
      </w:r>
      <w:r w:rsidR="005A587F" w:rsidRPr="005A587F">
        <w:rPr>
          <w:rFonts w:asciiTheme="minorHAnsi" w:hAnsiTheme="minorHAnsi" w:cs="Segoe UI"/>
          <w:b/>
          <w:bCs/>
          <w:sz w:val="22"/>
          <w:szCs w:val="22"/>
        </w:rPr>
        <w:t>How does that principle operate here?</w:t>
      </w:r>
    </w:p>
    <w:p w14:paraId="0590DF44" w14:textId="3C13DD88" w:rsidR="005A587F" w:rsidRPr="005A587F" w:rsidRDefault="00892CB5" w:rsidP="00892CB5">
      <w:pPr>
        <w:spacing w:before="120" w:line="276" w:lineRule="auto"/>
        <w:rPr>
          <w:rFonts w:asciiTheme="minorHAnsi" w:hAnsiTheme="minorHAnsi" w:cs="Segoe UI"/>
          <w:sz w:val="22"/>
          <w:szCs w:val="22"/>
        </w:rPr>
      </w:pPr>
      <w:r>
        <w:rPr>
          <w:rFonts w:asciiTheme="minorHAnsi" w:hAnsiTheme="minorHAnsi" w:cs="Segoe UI"/>
          <w:sz w:val="22"/>
          <w:szCs w:val="22"/>
        </w:rPr>
        <w:t xml:space="preserve">       </w:t>
      </w:r>
      <w:r w:rsidR="005A587F" w:rsidRPr="005A587F">
        <w:rPr>
          <w:rFonts w:asciiTheme="minorHAnsi" w:hAnsiTheme="minorHAnsi" w:cs="Segoe UI"/>
          <w:sz w:val="22"/>
          <w:szCs w:val="22"/>
        </w:rPr>
        <w:t>This is the bridge between the rule and the outcome.</w:t>
      </w:r>
      <w:r>
        <w:rPr>
          <w:rFonts w:asciiTheme="minorHAnsi" w:hAnsiTheme="minorHAnsi" w:cs="Segoe UI"/>
          <w:sz w:val="22"/>
          <w:szCs w:val="22"/>
        </w:rPr>
        <w:t xml:space="preserve"> </w:t>
      </w:r>
      <w:r w:rsidR="005A587F" w:rsidRPr="005A587F">
        <w:rPr>
          <w:rFonts w:asciiTheme="minorHAnsi" w:hAnsiTheme="minorHAnsi" w:cs="Segoe UI"/>
          <w:sz w:val="22"/>
          <w:szCs w:val="22"/>
        </w:rPr>
        <w:t>Examples:</w:t>
      </w:r>
    </w:p>
    <w:p w14:paraId="21D1DFEA" w14:textId="77777777" w:rsidR="005A587F" w:rsidRPr="005A587F" w:rsidRDefault="005A587F" w:rsidP="00892CB5">
      <w:pPr>
        <w:numPr>
          <w:ilvl w:val="0"/>
          <w:numId w:val="4"/>
        </w:numPr>
        <w:tabs>
          <w:tab w:val="clear" w:pos="720"/>
          <w:tab w:val="num" w:pos="1440"/>
        </w:tabs>
        <w:spacing w:line="276" w:lineRule="auto"/>
        <w:ind w:left="1440"/>
        <w:rPr>
          <w:rFonts w:asciiTheme="minorHAnsi" w:hAnsiTheme="minorHAnsi" w:cs="Segoe UI"/>
          <w:sz w:val="22"/>
          <w:szCs w:val="22"/>
        </w:rPr>
      </w:pPr>
      <w:r w:rsidRPr="005A587F">
        <w:rPr>
          <w:rFonts w:asciiTheme="minorHAnsi" w:hAnsiTheme="minorHAnsi" w:cs="Segoe UI"/>
          <w:sz w:val="22"/>
          <w:szCs w:val="22"/>
        </w:rPr>
        <w:t>“Since electrons are added to the same shell, shielding does not increase.”</w:t>
      </w:r>
    </w:p>
    <w:p w14:paraId="0B87CDEE" w14:textId="77777777" w:rsidR="005A587F" w:rsidRPr="005A587F" w:rsidRDefault="005A587F" w:rsidP="00892CB5">
      <w:pPr>
        <w:numPr>
          <w:ilvl w:val="0"/>
          <w:numId w:val="4"/>
        </w:numPr>
        <w:tabs>
          <w:tab w:val="clear" w:pos="720"/>
          <w:tab w:val="num" w:pos="1440"/>
        </w:tabs>
        <w:spacing w:line="276" w:lineRule="auto"/>
        <w:ind w:left="1440"/>
        <w:rPr>
          <w:rFonts w:asciiTheme="minorHAnsi" w:hAnsiTheme="minorHAnsi" w:cs="Segoe UI"/>
          <w:sz w:val="22"/>
          <w:szCs w:val="22"/>
        </w:rPr>
      </w:pPr>
      <w:r w:rsidRPr="005A587F">
        <w:rPr>
          <w:rFonts w:asciiTheme="minorHAnsi" w:hAnsiTheme="minorHAnsi" w:cs="Segoe UI"/>
          <w:sz w:val="22"/>
          <w:szCs w:val="22"/>
        </w:rPr>
        <w:t>“The electrostatic forces act in all directions throughout the giant lattice.”</w:t>
      </w:r>
    </w:p>
    <w:p w14:paraId="73F3E698" w14:textId="77777777" w:rsidR="005A587F" w:rsidRPr="005A587F" w:rsidRDefault="005A587F" w:rsidP="00892CB5">
      <w:pPr>
        <w:numPr>
          <w:ilvl w:val="0"/>
          <w:numId w:val="4"/>
        </w:numPr>
        <w:tabs>
          <w:tab w:val="clear" w:pos="720"/>
          <w:tab w:val="num" w:pos="1440"/>
        </w:tabs>
        <w:spacing w:line="276" w:lineRule="auto"/>
        <w:ind w:left="1440"/>
        <w:rPr>
          <w:rFonts w:asciiTheme="minorHAnsi" w:hAnsiTheme="minorHAnsi" w:cs="Segoe UI"/>
          <w:sz w:val="22"/>
          <w:szCs w:val="22"/>
        </w:rPr>
      </w:pPr>
      <w:r w:rsidRPr="005A587F">
        <w:rPr>
          <w:rFonts w:asciiTheme="minorHAnsi" w:hAnsiTheme="minorHAnsi" w:cs="Segoe UI"/>
          <w:sz w:val="22"/>
          <w:szCs w:val="22"/>
        </w:rPr>
        <w:t>“The valence electron in an alkali metal is far from the nucleus and shielded.”</w:t>
      </w:r>
    </w:p>
    <w:p w14:paraId="14D15678" w14:textId="77777777" w:rsidR="003E2519" w:rsidRDefault="005A587F" w:rsidP="007944F5">
      <w:pPr>
        <w:spacing w:line="276" w:lineRule="auto"/>
        <w:ind w:left="360"/>
        <w:rPr>
          <w:rFonts w:asciiTheme="minorHAnsi" w:hAnsiTheme="minorHAnsi" w:cs="Segoe UI"/>
          <w:sz w:val="22"/>
          <w:szCs w:val="22"/>
        </w:rPr>
      </w:pPr>
      <w:r w:rsidRPr="005A587F">
        <w:rPr>
          <w:rFonts w:asciiTheme="minorHAnsi" w:hAnsiTheme="minorHAnsi" w:cs="Segoe UI"/>
          <w:sz w:val="22"/>
          <w:szCs w:val="22"/>
        </w:rPr>
        <w:t xml:space="preserve">This part shows </w:t>
      </w:r>
      <w:r w:rsidRPr="005A587F">
        <w:rPr>
          <w:rFonts w:asciiTheme="minorHAnsi" w:hAnsiTheme="minorHAnsi" w:cs="Segoe UI"/>
          <w:b/>
          <w:bCs/>
          <w:sz w:val="22"/>
          <w:szCs w:val="22"/>
        </w:rPr>
        <w:t>reasoning</w:t>
      </w:r>
      <w:r w:rsidRPr="005A587F">
        <w:rPr>
          <w:rFonts w:asciiTheme="minorHAnsi" w:hAnsiTheme="minorHAnsi" w:cs="Segoe UI"/>
          <w:sz w:val="22"/>
          <w:szCs w:val="22"/>
        </w:rPr>
        <w:t>, not just recall.</w:t>
      </w:r>
      <w:r w:rsidR="00892CB5">
        <w:rPr>
          <w:rFonts w:asciiTheme="minorHAnsi" w:hAnsiTheme="minorHAnsi" w:cs="Segoe UI"/>
          <w:sz w:val="22"/>
          <w:szCs w:val="22"/>
        </w:rPr>
        <w:t xml:space="preserve"> </w:t>
      </w:r>
    </w:p>
    <w:p w14:paraId="7A83F288" w14:textId="211B9E9D" w:rsidR="005A587F" w:rsidRPr="005A587F" w:rsidRDefault="005A587F" w:rsidP="007944F5">
      <w:pPr>
        <w:spacing w:line="276" w:lineRule="auto"/>
        <w:ind w:left="360"/>
        <w:rPr>
          <w:rFonts w:asciiTheme="minorHAnsi" w:hAnsiTheme="minorHAnsi" w:cs="Segoe UI"/>
          <w:sz w:val="22"/>
          <w:szCs w:val="22"/>
        </w:rPr>
      </w:pPr>
      <w:r w:rsidRPr="005A587F">
        <w:rPr>
          <w:rFonts w:asciiTheme="minorHAnsi" w:hAnsiTheme="minorHAnsi" w:cs="Segoe UI"/>
          <w:sz w:val="22"/>
          <w:szCs w:val="22"/>
        </w:rPr>
        <w:t>It answers the question:</w:t>
      </w:r>
      <w:r w:rsidR="003E2519">
        <w:rPr>
          <w:rFonts w:asciiTheme="minorHAnsi" w:hAnsiTheme="minorHAnsi" w:cs="Segoe UI"/>
          <w:sz w:val="22"/>
          <w:szCs w:val="22"/>
        </w:rPr>
        <w:t xml:space="preserve"> </w:t>
      </w:r>
      <w:r w:rsidRPr="005A587F">
        <w:rPr>
          <w:rFonts w:asciiTheme="minorHAnsi" w:hAnsiTheme="minorHAnsi" w:cs="Segoe UI"/>
          <w:i/>
          <w:iCs/>
          <w:sz w:val="22"/>
          <w:szCs w:val="22"/>
        </w:rPr>
        <w:t>“Why does this matter in this situation?”</w:t>
      </w:r>
    </w:p>
    <w:p w14:paraId="32FC489D" w14:textId="16795212" w:rsidR="005A587F" w:rsidRPr="005A587F" w:rsidRDefault="005A587F" w:rsidP="007944F5">
      <w:pPr>
        <w:spacing w:before="120" w:line="276" w:lineRule="auto"/>
        <w:outlineLvl w:val="0"/>
        <w:rPr>
          <w:rFonts w:ascii="Arial" w:hAnsi="Arial" w:cs="Arial"/>
          <w:b/>
          <w:bCs/>
          <w:kern w:val="36"/>
        </w:rPr>
      </w:pPr>
      <w:r w:rsidRPr="005A587F">
        <w:rPr>
          <w:rFonts w:ascii="Arial" w:hAnsi="Arial" w:cs="Arial"/>
          <w:b/>
          <w:bCs/>
          <w:kern w:val="36"/>
        </w:rPr>
        <w:t>3. Show the Consequence</w:t>
      </w:r>
    </w:p>
    <w:p w14:paraId="0F5DF11F" w14:textId="77777777" w:rsidR="007944F5" w:rsidRDefault="007944F5" w:rsidP="007944F5">
      <w:pPr>
        <w:spacing w:before="120" w:after="120" w:line="276" w:lineRule="auto"/>
        <w:rPr>
          <w:rFonts w:asciiTheme="minorHAnsi" w:hAnsiTheme="minorHAnsi" w:cs="Segoe UI"/>
          <w:sz w:val="22"/>
          <w:szCs w:val="22"/>
        </w:rPr>
      </w:pPr>
      <w:r>
        <w:rPr>
          <w:rFonts w:asciiTheme="minorHAnsi" w:hAnsiTheme="minorHAnsi" w:cs="Segoe UI"/>
          <w:b/>
          <w:bCs/>
          <w:sz w:val="22"/>
          <w:szCs w:val="22"/>
        </w:rPr>
        <w:t xml:space="preserve">       </w:t>
      </w:r>
      <w:r w:rsidR="005A587F" w:rsidRPr="005A587F">
        <w:rPr>
          <w:rFonts w:asciiTheme="minorHAnsi" w:hAnsiTheme="minorHAnsi" w:cs="Segoe UI"/>
          <w:b/>
          <w:bCs/>
          <w:sz w:val="22"/>
          <w:szCs w:val="22"/>
        </w:rPr>
        <w:t>What property or behaviour results?</w:t>
      </w:r>
    </w:p>
    <w:p w14:paraId="5C246A9A" w14:textId="3795F828" w:rsidR="005A587F" w:rsidRPr="005A587F" w:rsidRDefault="005A587F" w:rsidP="007944F5">
      <w:pPr>
        <w:spacing w:before="120" w:line="276" w:lineRule="auto"/>
        <w:ind w:firstLine="360"/>
        <w:rPr>
          <w:rFonts w:asciiTheme="minorHAnsi" w:hAnsiTheme="minorHAnsi" w:cs="Segoe UI"/>
          <w:sz w:val="22"/>
          <w:szCs w:val="22"/>
        </w:rPr>
      </w:pPr>
      <w:r w:rsidRPr="005A587F">
        <w:rPr>
          <w:rFonts w:asciiTheme="minorHAnsi" w:hAnsiTheme="minorHAnsi" w:cs="Segoe UI"/>
          <w:sz w:val="22"/>
          <w:szCs w:val="22"/>
        </w:rPr>
        <w:t>This is the final effect, such as:</w:t>
      </w:r>
    </w:p>
    <w:p w14:paraId="7C1A776C" w14:textId="77777777" w:rsidR="005A587F" w:rsidRPr="005A587F" w:rsidRDefault="005A587F" w:rsidP="005A587F">
      <w:pPr>
        <w:numPr>
          <w:ilvl w:val="0"/>
          <w:numId w:val="5"/>
        </w:numPr>
        <w:spacing w:line="276" w:lineRule="auto"/>
        <w:rPr>
          <w:rFonts w:asciiTheme="minorHAnsi" w:hAnsiTheme="minorHAnsi" w:cs="Segoe UI"/>
          <w:sz w:val="22"/>
          <w:szCs w:val="22"/>
        </w:rPr>
      </w:pPr>
      <w:r w:rsidRPr="005A587F">
        <w:rPr>
          <w:rFonts w:asciiTheme="minorHAnsi" w:hAnsiTheme="minorHAnsi" w:cs="Segoe UI"/>
          <w:sz w:val="22"/>
          <w:szCs w:val="22"/>
        </w:rPr>
        <w:t>“Atomic radius decreases.”</w:t>
      </w:r>
    </w:p>
    <w:p w14:paraId="1E647681" w14:textId="77777777" w:rsidR="005A587F" w:rsidRPr="005A587F" w:rsidRDefault="005A587F" w:rsidP="005A587F">
      <w:pPr>
        <w:numPr>
          <w:ilvl w:val="0"/>
          <w:numId w:val="5"/>
        </w:numPr>
        <w:spacing w:line="276" w:lineRule="auto"/>
        <w:rPr>
          <w:rFonts w:asciiTheme="minorHAnsi" w:hAnsiTheme="minorHAnsi" w:cs="Segoe UI"/>
          <w:sz w:val="22"/>
          <w:szCs w:val="22"/>
        </w:rPr>
      </w:pPr>
      <w:r w:rsidRPr="005A587F">
        <w:rPr>
          <w:rFonts w:asciiTheme="minorHAnsi" w:hAnsiTheme="minorHAnsi" w:cs="Segoe UI"/>
          <w:sz w:val="22"/>
          <w:szCs w:val="22"/>
        </w:rPr>
        <w:t>“A large amount of energy is needed to melt the compound.”</w:t>
      </w:r>
    </w:p>
    <w:p w14:paraId="0F22E78B" w14:textId="77777777" w:rsidR="005A587F" w:rsidRPr="005A587F" w:rsidRDefault="005A587F" w:rsidP="005A587F">
      <w:pPr>
        <w:numPr>
          <w:ilvl w:val="0"/>
          <w:numId w:val="5"/>
        </w:numPr>
        <w:spacing w:line="276" w:lineRule="auto"/>
        <w:rPr>
          <w:rFonts w:asciiTheme="minorHAnsi" w:hAnsiTheme="minorHAnsi" w:cs="Segoe UI"/>
          <w:sz w:val="22"/>
          <w:szCs w:val="22"/>
        </w:rPr>
      </w:pPr>
      <w:r w:rsidRPr="005A587F">
        <w:rPr>
          <w:rFonts w:asciiTheme="minorHAnsi" w:hAnsiTheme="minorHAnsi" w:cs="Segoe UI"/>
          <w:sz w:val="22"/>
          <w:szCs w:val="22"/>
        </w:rPr>
        <w:t>“The metal is highly reactive.”</w:t>
      </w:r>
    </w:p>
    <w:p w14:paraId="6E99406E" w14:textId="2F86E7C9" w:rsidR="005A587F" w:rsidRPr="005A587F" w:rsidRDefault="007944F5" w:rsidP="005A587F">
      <w:pPr>
        <w:spacing w:line="276" w:lineRule="auto"/>
        <w:rPr>
          <w:rFonts w:asciiTheme="minorHAnsi" w:hAnsiTheme="minorHAnsi" w:cs="Segoe UI"/>
          <w:sz w:val="22"/>
          <w:szCs w:val="22"/>
        </w:rPr>
      </w:pPr>
      <w:r>
        <w:rPr>
          <w:rFonts w:asciiTheme="minorHAnsi" w:hAnsiTheme="minorHAnsi" w:cs="Segoe UI"/>
          <w:sz w:val="22"/>
          <w:szCs w:val="22"/>
        </w:rPr>
        <w:t xml:space="preserve">        </w:t>
      </w:r>
      <w:r w:rsidR="005A587F" w:rsidRPr="005A587F">
        <w:rPr>
          <w:rFonts w:asciiTheme="minorHAnsi" w:hAnsiTheme="minorHAnsi" w:cs="Segoe UI"/>
          <w:sz w:val="22"/>
          <w:szCs w:val="22"/>
        </w:rPr>
        <w:t>This step shows the outcome clearly and directly, completing the explanation.</w:t>
      </w:r>
    </w:p>
    <w:p w14:paraId="0849B68C" w14:textId="1B4A1508" w:rsidR="005A587F" w:rsidRPr="005A587F" w:rsidRDefault="005A587F" w:rsidP="0042517A">
      <w:pPr>
        <w:spacing w:before="120" w:after="120" w:line="276" w:lineRule="auto"/>
        <w:ind w:firstLine="360"/>
        <w:outlineLvl w:val="0"/>
        <w:rPr>
          <w:rFonts w:ascii="Arial" w:hAnsi="Arial" w:cs="Arial"/>
          <w:b/>
          <w:bCs/>
          <w:kern w:val="36"/>
        </w:rPr>
      </w:pPr>
      <w:r w:rsidRPr="005A587F">
        <w:rPr>
          <w:rFonts w:ascii="Arial" w:hAnsi="Arial" w:cs="Arial"/>
          <w:b/>
          <w:bCs/>
          <w:kern w:val="36"/>
        </w:rPr>
        <w:t>Why PAC works</w:t>
      </w:r>
    </w:p>
    <w:p w14:paraId="0EECD2A2" w14:textId="77777777" w:rsidR="005A587F" w:rsidRPr="005A587F" w:rsidRDefault="005A587F" w:rsidP="005A587F">
      <w:pPr>
        <w:numPr>
          <w:ilvl w:val="0"/>
          <w:numId w:val="6"/>
        </w:numPr>
        <w:spacing w:line="276" w:lineRule="auto"/>
        <w:rPr>
          <w:rFonts w:asciiTheme="minorHAnsi" w:hAnsiTheme="minorHAnsi" w:cs="Segoe UI"/>
          <w:sz w:val="22"/>
          <w:szCs w:val="22"/>
        </w:rPr>
      </w:pPr>
      <w:r w:rsidRPr="005A587F">
        <w:rPr>
          <w:rFonts w:asciiTheme="minorHAnsi" w:hAnsiTheme="minorHAnsi" w:cs="Segoe UI"/>
          <w:sz w:val="22"/>
          <w:szCs w:val="22"/>
        </w:rPr>
        <w:t>It forces students to explain, not describe.</w:t>
      </w:r>
    </w:p>
    <w:p w14:paraId="2E59460D" w14:textId="77777777" w:rsidR="005A587F" w:rsidRPr="005A587F" w:rsidRDefault="005A587F" w:rsidP="005A587F">
      <w:pPr>
        <w:numPr>
          <w:ilvl w:val="0"/>
          <w:numId w:val="6"/>
        </w:numPr>
        <w:spacing w:line="276" w:lineRule="auto"/>
        <w:rPr>
          <w:rFonts w:asciiTheme="minorHAnsi" w:hAnsiTheme="minorHAnsi" w:cs="Segoe UI"/>
          <w:sz w:val="22"/>
          <w:szCs w:val="22"/>
        </w:rPr>
      </w:pPr>
      <w:r w:rsidRPr="005A587F">
        <w:rPr>
          <w:rFonts w:asciiTheme="minorHAnsi" w:hAnsiTheme="minorHAnsi" w:cs="Segoe UI"/>
          <w:sz w:val="22"/>
          <w:szCs w:val="22"/>
        </w:rPr>
        <w:t>It makes answers structured and logical.</w:t>
      </w:r>
    </w:p>
    <w:p w14:paraId="31E13937" w14:textId="77777777" w:rsidR="005A587F" w:rsidRPr="005A587F" w:rsidRDefault="005A587F" w:rsidP="005A587F">
      <w:pPr>
        <w:numPr>
          <w:ilvl w:val="0"/>
          <w:numId w:val="6"/>
        </w:numPr>
        <w:spacing w:line="276" w:lineRule="auto"/>
        <w:rPr>
          <w:rFonts w:asciiTheme="minorHAnsi" w:hAnsiTheme="minorHAnsi" w:cs="Segoe UI"/>
          <w:sz w:val="22"/>
          <w:szCs w:val="22"/>
        </w:rPr>
      </w:pPr>
      <w:r w:rsidRPr="005A587F">
        <w:rPr>
          <w:rFonts w:asciiTheme="minorHAnsi" w:hAnsiTheme="minorHAnsi" w:cs="Segoe UI"/>
          <w:sz w:val="22"/>
          <w:szCs w:val="22"/>
        </w:rPr>
        <w:t>It helps avoid vague statements like “because it’s stronger,” “because of bonding,” or “because of electrons.”</w:t>
      </w:r>
    </w:p>
    <w:p w14:paraId="285CBA50" w14:textId="3BB16FD2" w:rsidR="005A587F" w:rsidRPr="005A587F" w:rsidRDefault="005A587F" w:rsidP="005A587F">
      <w:pPr>
        <w:numPr>
          <w:ilvl w:val="0"/>
          <w:numId w:val="6"/>
        </w:numPr>
        <w:spacing w:line="276" w:lineRule="auto"/>
        <w:rPr>
          <w:rFonts w:asciiTheme="minorHAnsi" w:hAnsiTheme="minorHAnsi" w:cs="Segoe UI"/>
          <w:sz w:val="22"/>
          <w:szCs w:val="22"/>
        </w:rPr>
      </w:pPr>
      <w:r w:rsidRPr="005A587F">
        <w:rPr>
          <w:rFonts w:asciiTheme="minorHAnsi" w:hAnsiTheme="minorHAnsi" w:cs="Segoe UI"/>
          <w:sz w:val="22"/>
          <w:szCs w:val="22"/>
        </w:rPr>
        <w:t xml:space="preserve">It builds the </w:t>
      </w:r>
      <w:r w:rsidRPr="005A587F">
        <w:rPr>
          <w:rFonts w:asciiTheme="minorHAnsi" w:hAnsiTheme="minorHAnsi" w:cs="Segoe UI"/>
          <w:b/>
          <w:bCs/>
          <w:sz w:val="22"/>
          <w:szCs w:val="22"/>
        </w:rPr>
        <w:t>“</w:t>
      </w:r>
      <w:r w:rsidRPr="005A587F">
        <w:rPr>
          <w:rFonts w:asciiTheme="minorHAnsi" w:hAnsiTheme="minorHAnsi" w:cs="Segoe UI"/>
          <w:sz w:val="22"/>
          <w:szCs w:val="22"/>
        </w:rPr>
        <w:t>gold idea</w:t>
      </w:r>
      <w:r w:rsidRPr="005A587F">
        <w:rPr>
          <w:rFonts w:asciiTheme="minorHAnsi" w:hAnsiTheme="minorHAnsi" w:cs="Segoe UI"/>
          <w:b/>
          <w:bCs/>
          <w:sz w:val="22"/>
          <w:szCs w:val="22"/>
        </w:rPr>
        <w:t>”</w:t>
      </w:r>
      <w:r w:rsidR="003E2519">
        <w:rPr>
          <w:rFonts w:asciiTheme="minorHAnsi" w:hAnsiTheme="minorHAnsi" w:cs="Segoe UI"/>
          <w:sz w:val="22"/>
          <w:szCs w:val="22"/>
        </w:rPr>
        <w:t xml:space="preserve">, that is, </w:t>
      </w:r>
      <w:r w:rsidRPr="005A587F">
        <w:rPr>
          <w:rFonts w:asciiTheme="minorHAnsi" w:hAnsiTheme="minorHAnsi" w:cs="Segoe UI"/>
          <w:sz w:val="22"/>
          <w:szCs w:val="22"/>
        </w:rPr>
        <w:t>a complete, connected piece of reasoning that earns marks.</w:t>
      </w:r>
    </w:p>
    <w:p w14:paraId="086465E8" w14:textId="77777777" w:rsidR="005A587F" w:rsidRPr="005A587F" w:rsidRDefault="005A587F" w:rsidP="003E2519">
      <w:pPr>
        <w:spacing w:line="276" w:lineRule="auto"/>
        <w:ind w:left="360"/>
        <w:rPr>
          <w:rFonts w:asciiTheme="minorHAnsi" w:hAnsiTheme="minorHAnsi" w:cs="Segoe UI"/>
          <w:sz w:val="22"/>
          <w:szCs w:val="22"/>
        </w:rPr>
      </w:pPr>
      <w:r w:rsidRPr="005A587F">
        <w:rPr>
          <w:rFonts w:asciiTheme="minorHAnsi" w:hAnsiTheme="minorHAnsi" w:cs="Segoe UI"/>
          <w:sz w:val="22"/>
          <w:szCs w:val="22"/>
        </w:rPr>
        <w:t>Once students can reliably use PAC, their extended responses become clearer, more rigorous, and much closer to exam</w:t>
      </w:r>
      <w:r w:rsidRPr="005A587F">
        <w:rPr>
          <w:rFonts w:asciiTheme="minorHAnsi" w:hAnsiTheme="minorHAnsi" w:cs="Segoe UI"/>
          <w:sz w:val="22"/>
          <w:szCs w:val="22"/>
        </w:rPr>
        <w:noBreakHyphen/>
        <w:t>style expectations.</w:t>
      </w:r>
    </w:p>
    <w:p w14:paraId="0EA63CC4" w14:textId="5F9664FE" w:rsidR="005A587F" w:rsidRPr="005A587F" w:rsidRDefault="005A587F" w:rsidP="005A587F">
      <w:pPr>
        <w:spacing w:line="276" w:lineRule="auto"/>
        <w:rPr>
          <w:rFonts w:asciiTheme="minorHAnsi" w:hAnsiTheme="minorHAnsi" w:cs="Segoe UI"/>
          <w:sz w:val="22"/>
          <w:szCs w:val="22"/>
        </w:rPr>
      </w:pPr>
    </w:p>
    <w:p w14:paraId="1A75E99F" w14:textId="3D0C4682" w:rsidR="005A587F" w:rsidRPr="005A587F" w:rsidRDefault="005A587F" w:rsidP="00560D2E">
      <w:pPr>
        <w:spacing w:line="276" w:lineRule="auto"/>
        <w:ind w:left="360"/>
        <w:outlineLvl w:val="0"/>
        <w:rPr>
          <w:rFonts w:ascii="Arial" w:hAnsi="Arial" w:cs="Arial"/>
          <w:b/>
          <w:bCs/>
          <w:kern w:val="36"/>
          <w:sz w:val="22"/>
          <w:szCs w:val="22"/>
        </w:rPr>
      </w:pPr>
      <w:r w:rsidRPr="005A587F">
        <w:rPr>
          <w:rFonts w:ascii="Arial" w:hAnsi="Arial" w:cs="Arial"/>
          <w:b/>
          <w:bCs/>
          <w:kern w:val="36"/>
        </w:rPr>
        <w:t>Student</w:t>
      </w:r>
      <w:r w:rsidRPr="005A587F">
        <w:rPr>
          <w:rFonts w:ascii="Arial" w:hAnsi="Arial" w:cs="Arial"/>
          <w:b/>
          <w:bCs/>
          <w:kern w:val="36"/>
        </w:rPr>
        <w:noBreakHyphen/>
        <w:t>friendly version</w:t>
      </w:r>
    </w:p>
    <w:p w14:paraId="38903801" w14:textId="603DAEB4" w:rsidR="005A587F" w:rsidRPr="005A587F" w:rsidRDefault="005A587F" w:rsidP="00560D2E">
      <w:pPr>
        <w:spacing w:before="120" w:after="120" w:line="276" w:lineRule="auto"/>
        <w:ind w:left="360"/>
        <w:rPr>
          <w:rFonts w:asciiTheme="minorHAnsi" w:hAnsiTheme="minorHAnsi" w:cs="Segoe UI"/>
          <w:sz w:val="22"/>
          <w:szCs w:val="22"/>
        </w:rPr>
      </w:pPr>
      <w:r w:rsidRPr="005A587F">
        <w:rPr>
          <w:rFonts w:asciiTheme="minorHAnsi" w:hAnsiTheme="minorHAnsi" w:cs="Segoe UI"/>
          <w:b/>
          <w:bCs/>
          <w:sz w:val="22"/>
          <w:szCs w:val="22"/>
        </w:rPr>
        <w:t>PAC is a way to explain your thinking:</w:t>
      </w:r>
      <w:r w:rsidRPr="005A587F">
        <w:rPr>
          <w:rFonts w:asciiTheme="minorHAnsi" w:hAnsiTheme="minorHAnsi" w:cs="Segoe UI"/>
          <w:sz w:val="22"/>
          <w:szCs w:val="22"/>
        </w:rPr>
        <w:br/>
      </w:r>
      <w:r w:rsidRPr="005A587F">
        <w:rPr>
          <w:rFonts w:asciiTheme="minorHAnsi" w:hAnsiTheme="minorHAnsi" w:cs="Segoe UI"/>
          <w:b/>
          <w:bCs/>
          <w:sz w:val="22"/>
          <w:szCs w:val="22"/>
        </w:rPr>
        <w:t>Principle</w:t>
      </w:r>
      <w:r w:rsidR="00186F23">
        <w:rPr>
          <w:rFonts w:asciiTheme="minorHAnsi" w:hAnsiTheme="minorHAnsi" w:cs="Segoe UI"/>
          <w:b/>
          <w:bCs/>
          <w:sz w:val="22"/>
          <w:szCs w:val="22"/>
        </w:rPr>
        <w:t>:</w:t>
      </w:r>
      <w:r w:rsidRPr="005A587F">
        <w:rPr>
          <w:rFonts w:asciiTheme="minorHAnsi" w:hAnsiTheme="minorHAnsi" w:cs="Segoe UI"/>
          <w:sz w:val="22"/>
          <w:szCs w:val="22"/>
        </w:rPr>
        <w:t xml:space="preserve">  the rule</w:t>
      </w:r>
      <w:r w:rsidRPr="005A587F">
        <w:rPr>
          <w:rFonts w:asciiTheme="minorHAnsi" w:hAnsiTheme="minorHAnsi" w:cs="Segoe UI"/>
          <w:sz w:val="22"/>
          <w:szCs w:val="22"/>
        </w:rPr>
        <w:br/>
      </w:r>
      <w:r w:rsidRPr="005A587F">
        <w:rPr>
          <w:rFonts w:asciiTheme="minorHAnsi" w:hAnsiTheme="minorHAnsi" w:cs="Segoe UI"/>
          <w:b/>
          <w:bCs/>
          <w:sz w:val="22"/>
          <w:szCs w:val="22"/>
        </w:rPr>
        <w:t>Apply</w:t>
      </w:r>
      <w:r w:rsidR="00186F23">
        <w:rPr>
          <w:rFonts w:asciiTheme="minorHAnsi" w:hAnsiTheme="minorHAnsi" w:cs="Segoe UI"/>
          <w:b/>
          <w:bCs/>
          <w:sz w:val="22"/>
          <w:szCs w:val="22"/>
        </w:rPr>
        <w:t>:</w:t>
      </w:r>
      <w:r w:rsidRPr="005A587F">
        <w:rPr>
          <w:rFonts w:asciiTheme="minorHAnsi" w:hAnsiTheme="minorHAnsi" w:cs="Segoe UI"/>
          <w:sz w:val="22"/>
          <w:szCs w:val="22"/>
        </w:rPr>
        <w:t xml:space="preserve"> how the rule works here</w:t>
      </w:r>
      <w:r w:rsidRPr="005A587F">
        <w:rPr>
          <w:rFonts w:asciiTheme="minorHAnsi" w:hAnsiTheme="minorHAnsi" w:cs="Segoe UI"/>
          <w:sz w:val="22"/>
          <w:szCs w:val="22"/>
        </w:rPr>
        <w:br/>
      </w:r>
      <w:r w:rsidRPr="005A587F">
        <w:rPr>
          <w:rFonts w:asciiTheme="minorHAnsi" w:hAnsiTheme="minorHAnsi" w:cs="Segoe UI"/>
          <w:b/>
          <w:bCs/>
          <w:sz w:val="22"/>
          <w:szCs w:val="22"/>
        </w:rPr>
        <w:t>Consequence</w:t>
      </w:r>
      <w:r w:rsidR="00186F23">
        <w:rPr>
          <w:rFonts w:asciiTheme="minorHAnsi" w:hAnsiTheme="minorHAnsi" w:cs="Segoe UI"/>
          <w:sz w:val="22"/>
          <w:szCs w:val="22"/>
        </w:rPr>
        <w:t>:</w:t>
      </w:r>
      <w:r w:rsidRPr="005A587F">
        <w:rPr>
          <w:rFonts w:asciiTheme="minorHAnsi" w:hAnsiTheme="minorHAnsi" w:cs="Segoe UI"/>
          <w:sz w:val="22"/>
          <w:szCs w:val="22"/>
        </w:rPr>
        <w:t xml:space="preserve"> what results</w:t>
      </w:r>
    </w:p>
    <w:p w14:paraId="4EC63B6A" w14:textId="66B8D0A0" w:rsidR="0089151E" w:rsidRDefault="0089151E" w:rsidP="0089151E">
      <w:pPr>
        <w:pStyle w:val="Heading1"/>
        <w:spacing w:before="0" w:after="0" w:line="276" w:lineRule="auto"/>
        <w:rPr>
          <w:rFonts w:ascii="Segoe UI" w:hAnsi="Segoe UI" w:cs="Segoe UI"/>
          <w:sz w:val="48"/>
          <w:szCs w:val="48"/>
        </w:rPr>
      </w:pPr>
      <w:r>
        <w:rPr>
          <w:rStyle w:val="Strong"/>
          <w:rFonts w:ascii="Segoe UI" w:hAnsi="Segoe UI" w:cs="Segoe UI"/>
          <w:b/>
          <w:bCs/>
        </w:rPr>
        <w:lastRenderedPageBreak/>
        <w:t>PAC Practice Set: Periodic Trends</w:t>
      </w:r>
    </w:p>
    <w:p w14:paraId="66740355" w14:textId="77777777" w:rsidR="0089151E" w:rsidRDefault="0089151E" w:rsidP="0089151E">
      <w:pPr>
        <w:pStyle w:val="NormalWeb"/>
        <w:spacing w:before="0" w:beforeAutospacing="0" w:after="0" w:afterAutospacing="0" w:line="276" w:lineRule="auto"/>
        <w:rPr>
          <w:rFonts w:asciiTheme="minorHAnsi" w:hAnsiTheme="minorHAnsi" w:cs="Segoe UI"/>
          <w:sz w:val="22"/>
          <w:szCs w:val="22"/>
        </w:rPr>
      </w:pPr>
      <w:r w:rsidRPr="0089151E">
        <w:rPr>
          <w:rFonts w:asciiTheme="minorHAnsi" w:hAnsiTheme="minorHAnsi" w:cs="Segoe UI"/>
          <w:sz w:val="22"/>
          <w:szCs w:val="22"/>
        </w:rPr>
        <w:t>Below are four common periodic</w:t>
      </w:r>
      <w:r w:rsidRPr="0089151E">
        <w:rPr>
          <w:rFonts w:asciiTheme="minorHAnsi" w:hAnsiTheme="minorHAnsi" w:cs="Segoe UI"/>
          <w:sz w:val="22"/>
          <w:szCs w:val="22"/>
        </w:rPr>
        <w:noBreakHyphen/>
        <w:t xml:space="preserve">trend explanations rewritten using </w:t>
      </w:r>
    </w:p>
    <w:p w14:paraId="25E22940" w14:textId="5451F014" w:rsidR="0089151E" w:rsidRPr="0089151E" w:rsidRDefault="0089151E" w:rsidP="0089151E">
      <w:pPr>
        <w:pStyle w:val="NormalWeb"/>
        <w:spacing w:before="0" w:beforeAutospacing="0" w:after="0" w:afterAutospacing="0" w:line="276" w:lineRule="auto"/>
        <w:rPr>
          <w:rFonts w:asciiTheme="minorHAnsi" w:hAnsiTheme="minorHAnsi" w:cs="Segoe UI"/>
          <w:sz w:val="22"/>
          <w:szCs w:val="22"/>
        </w:rPr>
      </w:pPr>
      <w:r w:rsidRPr="0089151E">
        <w:rPr>
          <w:rStyle w:val="Strong"/>
          <w:rFonts w:asciiTheme="minorHAnsi" w:hAnsiTheme="minorHAnsi" w:cs="Segoe UI"/>
          <w:sz w:val="22"/>
          <w:szCs w:val="22"/>
        </w:rPr>
        <w:t>Principle → Apply → Consequence</w:t>
      </w:r>
      <w:r w:rsidRPr="0089151E">
        <w:rPr>
          <w:rFonts w:asciiTheme="minorHAnsi" w:hAnsiTheme="minorHAnsi" w:cs="Segoe UI"/>
          <w:sz w:val="22"/>
          <w:szCs w:val="22"/>
        </w:rPr>
        <w:t>.</w:t>
      </w:r>
    </w:p>
    <w:p w14:paraId="70554A9F" w14:textId="77777777" w:rsidR="0089151E" w:rsidRPr="0089151E" w:rsidRDefault="0089151E" w:rsidP="0089151E">
      <w:pPr>
        <w:pStyle w:val="NormalWeb"/>
        <w:spacing w:before="0" w:beforeAutospacing="0" w:after="0" w:afterAutospacing="0" w:line="276" w:lineRule="auto"/>
        <w:rPr>
          <w:rFonts w:asciiTheme="minorHAnsi" w:hAnsiTheme="minorHAnsi" w:cs="Segoe UI"/>
          <w:sz w:val="22"/>
          <w:szCs w:val="22"/>
        </w:rPr>
      </w:pPr>
      <w:r w:rsidRPr="0089151E">
        <w:rPr>
          <w:rFonts w:asciiTheme="minorHAnsi" w:hAnsiTheme="minorHAnsi" w:cs="Segoe UI"/>
          <w:sz w:val="22"/>
          <w:szCs w:val="22"/>
        </w:rPr>
        <w:t>Students can use these as models when constructing their own extended responses.</w:t>
      </w:r>
    </w:p>
    <w:p w14:paraId="31C2B386" w14:textId="56D8AD95" w:rsidR="00AA7EB7" w:rsidRPr="0089151E" w:rsidRDefault="00AA7EB7" w:rsidP="0089151E">
      <w:pPr>
        <w:pStyle w:val="Heading1"/>
        <w:numPr>
          <w:ilvl w:val="0"/>
          <w:numId w:val="10"/>
        </w:numPr>
        <w:spacing w:before="120" w:after="0" w:line="276" w:lineRule="auto"/>
        <w:rPr>
          <w:sz w:val="40"/>
          <w:szCs w:val="40"/>
        </w:rPr>
      </w:pPr>
      <w:r w:rsidRPr="0089151E">
        <w:rPr>
          <w:rStyle w:val="Strong"/>
          <w:b/>
          <w:bCs/>
          <w:sz w:val="24"/>
          <w:szCs w:val="24"/>
        </w:rPr>
        <w:t>Atomic Radius Across a Period</w:t>
      </w:r>
    </w:p>
    <w:p w14:paraId="156DD707"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Principle</w:t>
      </w:r>
    </w:p>
    <w:p w14:paraId="31DED5A0" w14:textId="77777777"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Across a period, </w:t>
      </w:r>
      <w:r w:rsidRPr="0089151E">
        <w:rPr>
          <w:rStyle w:val="Strong"/>
          <w:rFonts w:asciiTheme="minorHAnsi" w:hAnsiTheme="minorHAnsi" w:cs="Segoe UI"/>
          <w:b w:val="0"/>
          <w:bCs w:val="0"/>
          <w:sz w:val="22"/>
          <w:szCs w:val="22"/>
        </w:rPr>
        <w:t>nuclear charge increases</w:t>
      </w:r>
      <w:r w:rsidRPr="0089151E">
        <w:rPr>
          <w:rFonts w:asciiTheme="minorHAnsi" w:hAnsiTheme="minorHAnsi" w:cs="Segoe UI"/>
          <w:sz w:val="22"/>
          <w:szCs w:val="22"/>
        </w:rPr>
        <w:t xml:space="preserve"> because more protons are added to the nucleus.</w:t>
      </w:r>
    </w:p>
    <w:p w14:paraId="4CB629CD"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Apply</w:t>
      </w:r>
    </w:p>
    <w:p w14:paraId="036E6CAD" w14:textId="77777777"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Electrons are added to the </w:t>
      </w:r>
      <w:r w:rsidRPr="0089151E">
        <w:rPr>
          <w:rStyle w:val="Strong"/>
          <w:rFonts w:asciiTheme="minorHAnsi" w:hAnsiTheme="minorHAnsi" w:cs="Segoe UI"/>
          <w:b w:val="0"/>
          <w:bCs w:val="0"/>
          <w:sz w:val="22"/>
          <w:szCs w:val="22"/>
        </w:rPr>
        <w:t>same shell</w:t>
      </w:r>
      <w:r w:rsidRPr="0089151E">
        <w:rPr>
          <w:rFonts w:asciiTheme="minorHAnsi" w:hAnsiTheme="minorHAnsi" w:cs="Segoe UI"/>
          <w:sz w:val="22"/>
          <w:szCs w:val="22"/>
        </w:rPr>
        <w:t xml:space="preserve">, so </w:t>
      </w:r>
      <w:r w:rsidRPr="0089151E">
        <w:rPr>
          <w:rStyle w:val="Strong"/>
          <w:rFonts w:asciiTheme="minorHAnsi" w:hAnsiTheme="minorHAnsi" w:cs="Segoe UI"/>
          <w:b w:val="0"/>
          <w:bCs w:val="0"/>
          <w:sz w:val="22"/>
          <w:szCs w:val="22"/>
        </w:rPr>
        <w:t>shielding stays approximately the same</w:t>
      </w:r>
      <w:r w:rsidRPr="0089151E">
        <w:rPr>
          <w:rFonts w:asciiTheme="minorHAnsi" w:hAnsiTheme="minorHAnsi" w:cs="Segoe UI"/>
          <w:sz w:val="22"/>
          <w:szCs w:val="22"/>
        </w:rPr>
        <w:t>.</w:t>
      </w:r>
      <w:r w:rsidRPr="0089151E">
        <w:rPr>
          <w:rFonts w:asciiTheme="minorHAnsi" w:hAnsiTheme="minorHAnsi" w:cs="Segoe UI"/>
          <w:sz w:val="22"/>
          <w:szCs w:val="22"/>
        </w:rPr>
        <w:br/>
        <w:t xml:space="preserve">With no increase in shielding, the higher nuclear charge attracts outer electrons </w:t>
      </w:r>
      <w:r w:rsidRPr="0089151E">
        <w:rPr>
          <w:rStyle w:val="Strong"/>
          <w:rFonts w:asciiTheme="minorHAnsi" w:hAnsiTheme="minorHAnsi" w:cs="Segoe UI"/>
          <w:b w:val="0"/>
          <w:bCs w:val="0"/>
          <w:sz w:val="22"/>
          <w:szCs w:val="22"/>
        </w:rPr>
        <w:t>more strongly</w:t>
      </w:r>
      <w:r w:rsidRPr="0089151E">
        <w:rPr>
          <w:rFonts w:asciiTheme="minorHAnsi" w:hAnsiTheme="minorHAnsi" w:cs="Segoe UI"/>
          <w:sz w:val="22"/>
          <w:szCs w:val="22"/>
        </w:rPr>
        <w:t>.</w:t>
      </w:r>
    </w:p>
    <w:p w14:paraId="3E4BDC19" w14:textId="77777777" w:rsidR="00AA7EB7" w:rsidRPr="0089151E" w:rsidRDefault="00AA7EB7" w:rsidP="0089151E">
      <w:pPr>
        <w:pStyle w:val="Heading3"/>
        <w:spacing w:before="0" w:after="0" w:line="276" w:lineRule="auto"/>
        <w:ind w:left="360"/>
        <w:rPr>
          <w:rFonts w:asciiTheme="minorHAnsi" w:hAnsiTheme="minorHAnsi" w:cs="Segoe UI"/>
          <w:color w:val="000000" w:themeColor="text1"/>
        </w:rPr>
      </w:pPr>
      <w:r w:rsidRPr="0089151E">
        <w:rPr>
          <w:rStyle w:val="Strong"/>
          <w:rFonts w:asciiTheme="minorHAnsi" w:hAnsiTheme="minorHAnsi" w:cs="Segoe UI"/>
          <w:b/>
          <w:bCs/>
          <w:color w:val="000000" w:themeColor="text1"/>
        </w:rPr>
        <w:t>Consequence</w:t>
      </w:r>
    </w:p>
    <w:p w14:paraId="7727935E" w14:textId="51135158" w:rsidR="00AA7EB7" w:rsidRPr="0089151E" w:rsidRDefault="00AA7EB7" w:rsidP="0089151E">
      <w:pPr>
        <w:pStyle w:val="NormalWeb"/>
        <w:spacing w:before="12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Electrons are pulled </w:t>
      </w:r>
      <w:r w:rsidRPr="0089151E">
        <w:rPr>
          <w:rStyle w:val="Strong"/>
          <w:rFonts w:asciiTheme="minorHAnsi" w:hAnsiTheme="minorHAnsi" w:cs="Segoe UI"/>
          <w:b w:val="0"/>
          <w:bCs w:val="0"/>
          <w:sz w:val="22"/>
          <w:szCs w:val="22"/>
        </w:rPr>
        <w:t>closer to the nucleus</w:t>
      </w:r>
      <w:r w:rsidRPr="0089151E">
        <w:rPr>
          <w:rFonts w:asciiTheme="minorHAnsi" w:hAnsiTheme="minorHAnsi" w:cs="Segoe UI"/>
          <w:sz w:val="22"/>
          <w:szCs w:val="22"/>
        </w:rPr>
        <w:t xml:space="preserve">, so </w:t>
      </w:r>
      <w:r w:rsidRPr="0089151E">
        <w:rPr>
          <w:rStyle w:val="Strong"/>
          <w:rFonts w:asciiTheme="minorHAnsi" w:hAnsiTheme="minorHAnsi" w:cs="Segoe UI"/>
          <w:b w:val="0"/>
          <w:bCs w:val="0"/>
          <w:sz w:val="22"/>
          <w:szCs w:val="22"/>
        </w:rPr>
        <w:t>atomic radius decreases</w:t>
      </w:r>
      <w:r w:rsidRPr="0089151E">
        <w:rPr>
          <w:rFonts w:asciiTheme="minorHAnsi" w:hAnsiTheme="minorHAnsi" w:cs="Segoe UI"/>
          <w:sz w:val="22"/>
          <w:szCs w:val="22"/>
        </w:rPr>
        <w:t xml:space="preserve"> across the period.</w:t>
      </w:r>
    </w:p>
    <w:p w14:paraId="444D709D" w14:textId="74D83EE1" w:rsidR="00AA7EB7" w:rsidRPr="0089151E" w:rsidRDefault="00AA7EB7" w:rsidP="0089151E">
      <w:pPr>
        <w:pStyle w:val="Heading1"/>
        <w:numPr>
          <w:ilvl w:val="0"/>
          <w:numId w:val="10"/>
        </w:numPr>
        <w:spacing w:before="0" w:after="0" w:line="276" w:lineRule="auto"/>
        <w:rPr>
          <w:sz w:val="24"/>
          <w:szCs w:val="24"/>
        </w:rPr>
      </w:pPr>
      <w:r w:rsidRPr="0089151E">
        <w:rPr>
          <w:rStyle w:val="Strong"/>
          <w:b/>
          <w:bCs/>
          <w:sz w:val="24"/>
          <w:szCs w:val="24"/>
        </w:rPr>
        <w:t>Ionisation Energy Across a Period</w:t>
      </w:r>
    </w:p>
    <w:p w14:paraId="69E60D6D"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Principle</w:t>
      </w:r>
    </w:p>
    <w:p w14:paraId="399DF8FF" w14:textId="77777777"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Across a period, </w:t>
      </w:r>
      <w:r w:rsidRPr="0089151E">
        <w:rPr>
          <w:rStyle w:val="Strong"/>
          <w:rFonts w:asciiTheme="minorHAnsi" w:hAnsiTheme="minorHAnsi" w:cs="Segoe UI"/>
          <w:b w:val="0"/>
          <w:bCs w:val="0"/>
          <w:sz w:val="22"/>
          <w:szCs w:val="22"/>
        </w:rPr>
        <w:t>nuclear charge increases</w:t>
      </w:r>
      <w:r w:rsidRPr="0089151E">
        <w:rPr>
          <w:rFonts w:asciiTheme="minorHAnsi" w:hAnsiTheme="minorHAnsi" w:cs="Segoe UI"/>
          <w:sz w:val="22"/>
          <w:szCs w:val="22"/>
        </w:rPr>
        <w:t xml:space="preserve"> as additional protons are added.</w:t>
      </w:r>
    </w:p>
    <w:p w14:paraId="7C6625C6"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Apply</w:t>
      </w:r>
    </w:p>
    <w:p w14:paraId="75C426A5" w14:textId="77777777"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Electrons are added to the </w:t>
      </w:r>
      <w:r w:rsidRPr="0089151E">
        <w:rPr>
          <w:rStyle w:val="Strong"/>
          <w:rFonts w:asciiTheme="minorHAnsi" w:hAnsiTheme="minorHAnsi" w:cs="Segoe UI"/>
          <w:b w:val="0"/>
          <w:bCs w:val="0"/>
          <w:sz w:val="22"/>
          <w:szCs w:val="22"/>
        </w:rPr>
        <w:t>same shell</w:t>
      </w:r>
      <w:r w:rsidRPr="0089151E">
        <w:rPr>
          <w:rFonts w:asciiTheme="minorHAnsi" w:hAnsiTheme="minorHAnsi" w:cs="Segoe UI"/>
          <w:b/>
          <w:bCs/>
          <w:sz w:val="22"/>
          <w:szCs w:val="22"/>
        </w:rPr>
        <w:t>,</w:t>
      </w:r>
      <w:r w:rsidRPr="0089151E">
        <w:rPr>
          <w:rFonts w:asciiTheme="minorHAnsi" w:hAnsiTheme="minorHAnsi" w:cs="Segoe UI"/>
          <w:sz w:val="22"/>
          <w:szCs w:val="22"/>
        </w:rPr>
        <w:t xml:space="preserve"> meaning </w:t>
      </w:r>
      <w:r w:rsidRPr="0089151E">
        <w:rPr>
          <w:rStyle w:val="Strong"/>
          <w:rFonts w:asciiTheme="minorHAnsi" w:hAnsiTheme="minorHAnsi" w:cs="Segoe UI"/>
          <w:b w:val="0"/>
          <w:bCs w:val="0"/>
          <w:sz w:val="22"/>
          <w:szCs w:val="22"/>
        </w:rPr>
        <w:t>shielding does not increase</w:t>
      </w:r>
      <w:r w:rsidRPr="0089151E">
        <w:rPr>
          <w:rFonts w:asciiTheme="minorHAnsi" w:hAnsiTheme="minorHAnsi" w:cs="Segoe UI"/>
          <w:sz w:val="22"/>
          <w:szCs w:val="22"/>
        </w:rPr>
        <w:t>.</w:t>
      </w:r>
      <w:r w:rsidRPr="0089151E">
        <w:rPr>
          <w:rFonts w:asciiTheme="minorHAnsi" w:hAnsiTheme="minorHAnsi" w:cs="Segoe UI"/>
          <w:sz w:val="22"/>
          <w:szCs w:val="22"/>
        </w:rPr>
        <w:br/>
        <w:t xml:space="preserve">The stronger nuclear charge pulls electrons closer, making them </w:t>
      </w:r>
      <w:r w:rsidRPr="0089151E">
        <w:rPr>
          <w:rStyle w:val="Strong"/>
          <w:rFonts w:asciiTheme="minorHAnsi" w:hAnsiTheme="minorHAnsi" w:cs="Segoe UI"/>
          <w:b w:val="0"/>
          <w:bCs w:val="0"/>
          <w:sz w:val="22"/>
          <w:szCs w:val="22"/>
        </w:rPr>
        <w:t>harder to remove</w:t>
      </w:r>
      <w:r w:rsidRPr="0089151E">
        <w:rPr>
          <w:rFonts w:asciiTheme="minorHAnsi" w:hAnsiTheme="minorHAnsi" w:cs="Segoe UI"/>
          <w:sz w:val="22"/>
          <w:szCs w:val="22"/>
        </w:rPr>
        <w:t>.</w:t>
      </w:r>
    </w:p>
    <w:p w14:paraId="010B829A"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Consequence</w:t>
      </w:r>
    </w:p>
    <w:p w14:paraId="17A906E4" w14:textId="35A4D06F"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Ionisation energy </w:t>
      </w:r>
      <w:r w:rsidRPr="0089151E">
        <w:rPr>
          <w:rStyle w:val="Strong"/>
          <w:rFonts w:asciiTheme="minorHAnsi" w:hAnsiTheme="minorHAnsi" w:cs="Segoe UI"/>
          <w:b w:val="0"/>
          <w:bCs w:val="0"/>
          <w:sz w:val="22"/>
          <w:szCs w:val="22"/>
        </w:rPr>
        <w:t>increases</w:t>
      </w:r>
      <w:r w:rsidRPr="0089151E">
        <w:rPr>
          <w:rFonts w:asciiTheme="minorHAnsi" w:hAnsiTheme="minorHAnsi" w:cs="Segoe UI"/>
          <w:sz w:val="22"/>
          <w:szCs w:val="22"/>
        </w:rPr>
        <w:t xml:space="preserve"> across the period.</w:t>
      </w:r>
    </w:p>
    <w:p w14:paraId="4A7A12B6" w14:textId="31EA8AC3" w:rsidR="00AA7EB7" w:rsidRPr="0089151E" w:rsidRDefault="00AA7EB7" w:rsidP="0089151E">
      <w:pPr>
        <w:pStyle w:val="Heading1"/>
        <w:numPr>
          <w:ilvl w:val="0"/>
          <w:numId w:val="10"/>
        </w:numPr>
        <w:spacing w:before="120" w:after="0" w:line="276" w:lineRule="auto"/>
        <w:rPr>
          <w:sz w:val="24"/>
          <w:szCs w:val="24"/>
        </w:rPr>
      </w:pPr>
      <w:r w:rsidRPr="0089151E">
        <w:rPr>
          <w:rStyle w:val="Strong"/>
          <w:b/>
          <w:bCs/>
          <w:sz w:val="24"/>
          <w:szCs w:val="24"/>
        </w:rPr>
        <w:t>Electronegativity Across a Period</w:t>
      </w:r>
    </w:p>
    <w:p w14:paraId="482CA2F3" w14:textId="77777777" w:rsidR="00AA7EB7" w:rsidRPr="00AA7EB7" w:rsidRDefault="00AA7EB7" w:rsidP="0089151E">
      <w:pPr>
        <w:pStyle w:val="Heading3"/>
        <w:spacing w:before="0" w:after="0" w:line="276" w:lineRule="auto"/>
        <w:ind w:left="360"/>
        <w:rPr>
          <w:rFonts w:asciiTheme="minorHAnsi" w:hAnsiTheme="minorHAnsi" w:cs="Segoe UI"/>
        </w:rPr>
      </w:pPr>
      <w:r w:rsidRPr="00AA7EB7">
        <w:rPr>
          <w:rStyle w:val="Strong"/>
          <w:rFonts w:asciiTheme="minorHAnsi" w:hAnsiTheme="minorHAnsi" w:cs="Segoe UI"/>
          <w:b/>
          <w:bCs/>
        </w:rPr>
        <w:t>Principle</w:t>
      </w:r>
    </w:p>
    <w:p w14:paraId="737429CD" w14:textId="77777777"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Electronegativity depends on how strongly an atom attracts electrons in a bond.</w:t>
      </w:r>
    </w:p>
    <w:p w14:paraId="4A74A265"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Apply</w:t>
      </w:r>
    </w:p>
    <w:p w14:paraId="7786DF5E" w14:textId="34A62F73"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 xml:space="preserve">Across a period, </w:t>
      </w:r>
      <w:r w:rsidRPr="0089151E">
        <w:rPr>
          <w:rStyle w:val="Strong"/>
          <w:rFonts w:asciiTheme="minorHAnsi" w:hAnsiTheme="minorHAnsi" w:cs="Segoe UI"/>
          <w:b w:val="0"/>
          <w:bCs w:val="0"/>
          <w:sz w:val="22"/>
          <w:szCs w:val="22"/>
        </w:rPr>
        <w:t>nuclear charge increases</w:t>
      </w:r>
      <w:r w:rsidRPr="0089151E">
        <w:rPr>
          <w:rFonts w:asciiTheme="minorHAnsi" w:hAnsiTheme="minorHAnsi" w:cs="Segoe UI"/>
          <w:sz w:val="22"/>
          <w:szCs w:val="22"/>
        </w:rPr>
        <w:t xml:space="preserve">, while electrons are added to the </w:t>
      </w:r>
      <w:r w:rsidRPr="0089151E">
        <w:rPr>
          <w:rStyle w:val="Strong"/>
          <w:rFonts w:asciiTheme="minorHAnsi" w:hAnsiTheme="minorHAnsi" w:cs="Segoe UI"/>
          <w:b w:val="0"/>
          <w:bCs w:val="0"/>
          <w:sz w:val="22"/>
          <w:szCs w:val="22"/>
        </w:rPr>
        <w:t>same shell</w:t>
      </w:r>
      <w:r w:rsidRPr="0089151E">
        <w:rPr>
          <w:rFonts w:asciiTheme="minorHAnsi" w:hAnsiTheme="minorHAnsi" w:cs="Segoe UI"/>
          <w:sz w:val="22"/>
          <w:szCs w:val="22"/>
        </w:rPr>
        <w:t>, keeping shielding constant.</w:t>
      </w:r>
      <w:r w:rsidR="0089151E">
        <w:rPr>
          <w:rFonts w:asciiTheme="minorHAnsi" w:hAnsiTheme="minorHAnsi" w:cs="Segoe UI"/>
          <w:sz w:val="22"/>
          <w:szCs w:val="22"/>
        </w:rPr>
        <w:t xml:space="preserve"> </w:t>
      </w:r>
      <w:r w:rsidRPr="0089151E">
        <w:rPr>
          <w:rFonts w:asciiTheme="minorHAnsi" w:hAnsiTheme="minorHAnsi" w:cs="Segoe UI"/>
          <w:sz w:val="22"/>
          <w:szCs w:val="22"/>
        </w:rPr>
        <w:t>This strengthens the attraction an atom has for bonding electrons.</w:t>
      </w:r>
    </w:p>
    <w:p w14:paraId="0C3421D2" w14:textId="77777777" w:rsidR="00AA7EB7" w:rsidRPr="0089151E" w:rsidRDefault="00AA7EB7" w:rsidP="0089151E">
      <w:pPr>
        <w:pStyle w:val="Heading3"/>
        <w:spacing w:before="0" w:after="0" w:line="276" w:lineRule="auto"/>
        <w:ind w:left="360"/>
        <w:rPr>
          <w:rFonts w:asciiTheme="minorHAnsi" w:hAnsiTheme="minorHAnsi" w:cs="Segoe UI"/>
        </w:rPr>
      </w:pPr>
      <w:r w:rsidRPr="0089151E">
        <w:rPr>
          <w:rStyle w:val="Strong"/>
          <w:rFonts w:asciiTheme="minorHAnsi" w:hAnsiTheme="minorHAnsi" w:cs="Segoe UI"/>
          <w:b/>
          <w:bCs/>
        </w:rPr>
        <w:t>Consequence</w:t>
      </w:r>
    </w:p>
    <w:p w14:paraId="3AAEA42F" w14:textId="5AEA0C8E" w:rsidR="00AA7EB7" w:rsidRPr="0089151E" w:rsidRDefault="00AA7EB7" w:rsidP="0089151E">
      <w:pPr>
        <w:pStyle w:val="NormalWeb"/>
        <w:spacing w:before="0" w:beforeAutospacing="0" w:after="0" w:afterAutospacing="0" w:line="276" w:lineRule="auto"/>
        <w:ind w:left="360"/>
        <w:rPr>
          <w:rFonts w:asciiTheme="minorHAnsi" w:hAnsiTheme="minorHAnsi" w:cs="Segoe UI"/>
          <w:sz w:val="22"/>
          <w:szCs w:val="22"/>
        </w:rPr>
      </w:pPr>
      <w:r w:rsidRPr="0089151E">
        <w:rPr>
          <w:rFonts w:asciiTheme="minorHAnsi" w:hAnsiTheme="minorHAnsi" w:cs="Segoe UI"/>
          <w:sz w:val="22"/>
          <w:szCs w:val="22"/>
        </w:rPr>
        <w:t>Electronegativity</w:t>
      </w:r>
      <w:r w:rsidR="0089151E" w:rsidRPr="0089151E">
        <w:rPr>
          <w:rFonts w:asciiTheme="minorHAnsi" w:hAnsiTheme="minorHAnsi" w:cs="Segoe UI"/>
          <w:sz w:val="22"/>
          <w:szCs w:val="22"/>
        </w:rPr>
        <w:t xml:space="preserve"> increases</w:t>
      </w:r>
      <w:r w:rsidRPr="0089151E">
        <w:rPr>
          <w:rFonts w:asciiTheme="minorHAnsi" w:hAnsiTheme="minorHAnsi" w:cs="Segoe UI"/>
          <w:sz w:val="22"/>
          <w:szCs w:val="22"/>
        </w:rPr>
        <w:t xml:space="preserve"> from left to right across a period.</w:t>
      </w:r>
    </w:p>
    <w:p w14:paraId="58DD7145" w14:textId="07DE6A7D" w:rsidR="00AA7EB7" w:rsidRPr="0089151E" w:rsidRDefault="00AA7EB7" w:rsidP="0089151E">
      <w:pPr>
        <w:pStyle w:val="Heading1"/>
        <w:numPr>
          <w:ilvl w:val="0"/>
          <w:numId w:val="10"/>
        </w:numPr>
        <w:spacing w:before="120" w:after="0" w:line="276" w:lineRule="auto"/>
        <w:rPr>
          <w:sz w:val="24"/>
          <w:szCs w:val="24"/>
        </w:rPr>
      </w:pPr>
      <w:r w:rsidRPr="0089151E">
        <w:rPr>
          <w:rStyle w:val="Strong"/>
          <w:b/>
          <w:bCs/>
          <w:sz w:val="24"/>
          <w:szCs w:val="24"/>
        </w:rPr>
        <w:t>Metallic Character Down a Group</w:t>
      </w:r>
    </w:p>
    <w:p w14:paraId="424F47DF" w14:textId="77777777" w:rsidR="00AA7EB7" w:rsidRPr="00AA7EB7" w:rsidRDefault="00AA7EB7" w:rsidP="0089151E">
      <w:pPr>
        <w:pStyle w:val="Heading3"/>
        <w:spacing w:before="0" w:after="0" w:line="276" w:lineRule="auto"/>
        <w:ind w:left="360"/>
        <w:rPr>
          <w:rFonts w:asciiTheme="minorHAnsi" w:hAnsiTheme="minorHAnsi" w:cs="Segoe UI"/>
        </w:rPr>
      </w:pPr>
      <w:r w:rsidRPr="00AA7EB7">
        <w:rPr>
          <w:rStyle w:val="Strong"/>
          <w:rFonts w:asciiTheme="minorHAnsi" w:hAnsiTheme="minorHAnsi" w:cs="Segoe UI"/>
          <w:b/>
          <w:bCs/>
        </w:rPr>
        <w:t>Principle</w:t>
      </w:r>
    </w:p>
    <w:p w14:paraId="76850DC0" w14:textId="77777777" w:rsidR="00AA7EB7" w:rsidRPr="00AA7EB7" w:rsidRDefault="00AA7EB7" w:rsidP="0089151E">
      <w:pPr>
        <w:pStyle w:val="NormalWeb"/>
        <w:spacing w:before="0" w:beforeAutospacing="0" w:after="0" w:afterAutospacing="0" w:line="276" w:lineRule="auto"/>
        <w:ind w:left="360"/>
        <w:rPr>
          <w:rFonts w:asciiTheme="minorHAnsi" w:hAnsiTheme="minorHAnsi" w:cs="Segoe UI"/>
          <w:sz w:val="21"/>
          <w:szCs w:val="21"/>
        </w:rPr>
      </w:pPr>
      <w:r w:rsidRPr="00AA7EB7">
        <w:rPr>
          <w:rFonts w:asciiTheme="minorHAnsi" w:hAnsiTheme="minorHAnsi" w:cs="Segoe UI"/>
          <w:sz w:val="21"/>
          <w:szCs w:val="21"/>
        </w:rPr>
        <w:t>Metallic character is determined by how easily an atom loses electrons during reactions.</w:t>
      </w:r>
    </w:p>
    <w:p w14:paraId="696D737C" w14:textId="77777777" w:rsidR="00AA7EB7" w:rsidRPr="00AA7EB7" w:rsidRDefault="00AA7EB7" w:rsidP="0089151E">
      <w:pPr>
        <w:pStyle w:val="Heading3"/>
        <w:spacing w:before="0" w:after="0" w:line="276" w:lineRule="auto"/>
        <w:ind w:left="360"/>
        <w:rPr>
          <w:rFonts w:asciiTheme="minorHAnsi" w:hAnsiTheme="minorHAnsi" w:cs="Segoe UI"/>
          <w:sz w:val="27"/>
          <w:szCs w:val="27"/>
        </w:rPr>
      </w:pPr>
      <w:r w:rsidRPr="00AA7EB7">
        <w:rPr>
          <w:rStyle w:val="Strong"/>
          <w:rFonts w:asciiTheme="minorHAnsi" w:hAnsiTheme="minorHAnsi" w:cs="Segoe UI"/>
          <w:b/>
          <w:bCs/>
        </w:rPr>
        <w:t>Apply</w:t>
      </w:r>
    </w:p>
    <w:p w14:paraId="26F45C1A" w14:textId="77777777" w:rsidR="00AA7EB7" w:rsidRPr="00AA7EB7" w:rsidRDefault="00AA7EB7" w:rsidP="0089151E">
      <w:pPr>
        <w:pStyle w:val="NormalWeb"/>
        <w:spacing w:before="0" w:beforeAutospacing="0" w:after="0" w:afterAutospacing="0" w:line="276" w:lineRule="auto"/>
        <w:ind w:left="360"/>
        <w:rPr>
          <w:rFonts w:asciiTheme="minorHAnsi" w:hAnsiTheme="minorHAnsi" w:cs="Segoe UI"/>
          <w:sz w:val="21"/>
          <w:szCs w:val="21"/>
        </w:rPr>
      </w:pPr>
      <w:r w:rsidRPr="00AA7EB7">
        <w:rPr>
          <w:rFonts w:asciiTheme="minorHAnsi" w:hAnsiTheme="minorHAnsi" w:cs="Segoe UI"/>
          <w:sz w:val="21"/>
          <w:szCs w:val="21"/>
        </w:rPr>
        <w:t xml:space="preserve">Down a group, the </w:t>
      </w:r>
      <w:r w:rsidRPr="0089151E">
        <w:rPr>
          <w:rStyle w:val="Strong"/>
          <w:rFonts w:asciiTheme="minorHAnsi" w:hAnsiTheme="minorHAnsi" w:cs="Segoe UI"/>
          <w:b w:val="0"/>
          <w:bCs w:val="0"/>
          <w:sz w:val="21"/>
          <w:szCs w:val="21"/>
        </w:rPr>
        <w:t>outer electrons are further from the</w:t>
      </w:r>
      <w:r w:rsidRPr="00AA7EB7">
        <w:rPr>
          <w:rStyle w:val="Strong"/>
          <w:rFonts w:asciiTheme="minorHAnsi" w:hAnsiTheme="minorHAnsi" w:cs="Segoe UI"/>
          <w:sz w:val="21"/>
          <w:szCs w:val="21"/>
        </w:rPr>
        <w:t xml:space="preserve"> </w:t>
      </w:r>
      <w:r w:rsidRPr="0089151E">
        <w:rPr>
          <w:rStyle w:val="Strong"/>
          <w:rFonts w:asciiTheme="minorHAnsi" w:hAnsiTheme="minorHAnsi" w:cs="Segoe UI"/>
          <w:b w:val="0"/>
          <w:bCs w:val="0"/>
          <w:sz w:val="21"/>
          <w:szCs w:val="21"/>
        </w:rPr>
        <w:t>nucleus</w:t>
      </w:r>
      <w:r w:rsidRPr="0089151E">
        <w:rPr>
          <w:rFonts w:asciiTheme="minorHAnsi" w:hAnsiTheme="minorHAnsi" w:cs="Segoe UI"/>
          <w:b/>
          <w:bCs/>
          <w:sz w:val="21"/>
          <w:szCs w:val="21"/>
        </w:rPr>
        <w:t xml:space="preserve"> </w:t>
      </w:r>
      <w:r w:rsidRPr="00AA7EB7">
        <w:rPr>
          <w:rFonts w:asciiTheme="minorHAnsi" w:hAnsiTheme="minorHAnsi" w:cs="Segoe UI"/>
          <w:sz w:val="21"/>
          <w:szCs w:val="21"/>
        </w:rPr>
        <w:t xml:space="preserve">and </w:t>
      </w:r>
      <w:r w:rsidRPr="0089151E">
        <w:rPr>
          <w:rStyle w:val="Strong"/>
          <w:rFonts w:asciiTheme="minorHAnsi" w:hAnsiTheme="minorHAnsi" w:cs="Segoe UI"/>
          <w:b w:val="0"/>
          <w:bCs w:val="0"/>
          <w:sz w:val="21"/>
          <w:szCs w:val="21"/>
        </w:rPr>
        <w:t>shielded by more inner shells</w:t>
      </w:r>
      <w:r w:rsidRPr="00AA7EB7">
        <w:rPr>
          <w:rFonts w:asciiTheme="minorHAnsi" w:hAnsiTheme="minorHAnsi" w:cs="Segoe UI"/>
          <w:sz w:val="21"/>
          <w:szCs w:val="21"/>
        </w:rPr>
        <w:t>, so they are held less strongly.</w:t>
      </w:r>
    </w:p>
    <w:p w14:paraId="077E152F" w14:textId="77777777" w:rsidR="00AA7EB7" w:rsidRPr="00AA7EB7" w:rsidRDefault="00AA7EB7" w:rsidP="0089151E">
      <w:pPr>
        <w:pStyle w:val="Heading3"/>
        <w:spacing w:before="0" w:after="0" w:line="276" w:lineRule="auto"/>
        <w:ind w:left="360"/>
        <w:rPr>
          <w:rFonts w:asciiTheme="minorHAnsi" w:hAnsiTheme="minorHAnsi" w:cs="Segoe UI"/>
          <w:sz w:val="27"/>
          <w:szCs w:val="27"/>
        </w:rPr>
      </w:pPr>
      <w:r w:rsidRPr="00AA7EB7">
        <w:rPr>
          <w:rStyle w:val="Strong"/>
          <w:rFonts w:asciiTheme="minorHAnsi" w:hAnsiTheme="minorHAnsi" w:cs="Segoe UI"/>
          <w:b/>
          <w:bCs/>
        </w:rPr>
        <w:t>Consequence</w:t>
      </w:r>
    </w:p>
    <w:p w14:paraId="032C6873" w14:textId="6A48C356" w:rsidR="00AA7EB7" w:rsidRPr="00AA7EB7" w:rsidRDefault="00AA7EB7" w:rsidP="0089151E">
      <w:pPr>
        <w:pStyle w:val="NormalWeb"/>
        <w:spacing w:before="0" w:beforeAutospacing="0" w:after="0" w:afterAutospacing="0" w:line="276" w:lineRule="auto"/>
        <w:ind w:left="360"/>
        <w:rPr>
          <w:rFonts w:asciiTheme="minorHAnsi" w:hAnsiTheme="minorHAnsi" w:cs="Segoe UI"/>
          <w:sz w:val="21"/>
          <w:szCs w:val="21"/>
        </w:rPr>
      </w:pPr>
      <w:r w:rsidRPr="00AA7EB7">
        <w:rPr>
          <w:rFonts w:asciiTheme="minorHAnsi" w:hAnsiTheme="minorHAnsi" w:cs="Segoe UI"/>
          <w:sz w:val="21"/>
          <w:szCs w:val="21"/>
        </w:rPr>
        <w:t xml:space="preserve">Electrons are </w:t>
      </w:r>
      <w:r w:rsidRPr="0089151E">
        <w:rPr>
          <w:rStyle w:val="Strong"/>
          <w:rFonts w:asciiTheme="minorHAnsi" w:hAnsiTheme="minorHAnsi" w:cs="Segoe UI"/>
          <w:b w:val="0"/>
          <w:bCs w:val="0"/>
          <w:sz w:val="21"/>
          <w:szCs w:val="21"/>
        </w:rPr>
        <w:t>lost more easily</w:t>
      </w:r>
      <w:r w:rsidRPr="00AA7EB7">
        <w:rPr>
          <w:rFonts w:asciiTheme="minorHAnsi" w:hAnsiTheme="minorHAnsi" w:cs="Segoe UI"/>
          <w:sz w:val="21"/>
          <w:szCs w:val="21"/>
        </w:rPr>
        <w:t xml:space="preserve">, so metallic character </w:t>
      </w:r>
      <w:r w:rsidRPr="0089151E">
        <w:rPr>
          <w:rStyle w:val="Strong"/>
          <w:rFonts w:asciiTheme="minorHAnsi" w:hAnsiTheme="minorHAnsi" w:cs="Segoe UI"/>
          <w:b w:val="0"/>
          <w:bCs w:val="0"/>
          <w:sz w:val="21"/>
          <w:szCs w:val="21"/>
        </w:rPr>
        <w:t>increases</w:t>
      </w:r>
      <w:r w:rsidRPr="00AA7EB7">
        <w:rPr>
          <w:rFonts w:asciiTheme="minorHAnsi" w:hAnsiTheme="minorHAnsi" w:cs="Segoe UI"/>
          <w:sz w:val="21"/>
          <w:szCs w:val="21"/>
        </w:rPr>
        <w:t xml:space="preserve"> down a group.</w:t>
      </w:r>
    </w:p>
    <w:p w14:paraId="1C57B582" w14:textId="76E43777" w:rsidR="0089151E" w:rsidRPr="0089151E" w:rsidRDefault="0089151E" w:rsidP="0089151E">
      <w:pPr>
        <w:pStyle w:val="Heading3"/>
        <w:spacing w:before="120" w:after="120" w:line="276" w:lineRule="auto"/>
        <w:rPr>
          <w:rStyle w:val="Strong"/>
          <w:b/>
          <w:bCs/>
          <w:sz w:val="24"/>
          <w:szCs w:val="24"/>
        </w:rPr>
      </w:pPr>
      <w:r>
        <w:rPr>
          <w:noProof/>
          <w:sz w:val="24"/>
          <w:szCs w:val="24"/>
        </w:rPr>
        <mc:AlternateContent>
          <mc:Choice Requires="wps">
            <w:drawing>
              <wp:anchor distT="0" distB="0" distL="114300" distR="114300" simplePos="0" relativeHeight="251659264" behindDoc="0" locked="0" layoutInCell="1" allowOverlap="1" wp14:anchorId="5A6BE60F" wp14:editId="4297BBCD">
                <wp:simplePos x="0" y="0"/>
                <wp:positionH relativeFrom="column">
                  <wp:posOffset>1804481</wp:posOffset>
                </wp:positionH>
                <wp:positionV relativeFrom="paragraph">
                  <wp:posOffset>306936</wp:posOffset>
                </wp:positionV>
                <wp:extent cx="2227580" cy="962660"/>
                <wp:effectExtent l="0" t="0" r="0" b="2540"/>
                <wp:wrapNone/>
                <wp:docPr id="1467014210" name="Text Box 1"/>
                <wp:cNvGraphicFramePr/>
                <a:graphic xmlns:a="http://schemas.openxmlformats.org/drawingml/2006/main">
                  <a:graphicData uri="http://schemas.microsoft.com/office/word/2010/wordprocessingShape">
                    <wps:wsp>
                      <wps:cNvSpPr txBox="1"/>
                      <wps:spPr>
                        <a:xfrm>
                          <a:off x="0" y="0"/>
                          <a:ext cx="2227580" cy="962660"/>
                        </a:xfrm>
                        <a:prstGeom prst="rect">
                          <a:avLst/>
                        </a:prstGeom>
                        <a:solidFill>
                          <a:schemeClr val="lt1"/>
                        </a:solidFill>
                        <a:ln w="6350">
                          <a:noFill/>
                        </a:ln>
                      </wps:spPr>
                      <wps:txbx>
                        <w:txbxContent>
                          <w:p w14:paraId="1687F8C7" w14:textId="77777777" w:rsidR="0089151E" w:rsidRPr="0089151E" w:rsidRDefault="0089151E" w:rsidP="0089151E">
                            <w:pPr>
                              <w:pStyle w:val="Heading3"/>
                              <w:spacing w:before="0" w:after="0" w:line="276" w:lineRule="auto"/>
                              <w:rPr>
                                <w:rFonts w:asciiTheme="minorHAnsi" w:hAnsiTheme="minorHAnsi" w:cs="Segoe UI"/>
                              </w:rPr>
                            </w:pPr>
                            <w:r w:rsidRPr="0089151E">
                              <w:rPr>
                                <w:rStyle w:val="Strong"/>
                                <w:rFonts w:asciiTheme="minorHAnsi" w:hAnsiTheme="minorHAnsi" w:cs="Segoe UI"/>
                                <w:b/>
                                <w:bCs/>
                              </w:rPr>
                              <w:t>Apply</w:t>
                            </w:r>
                          </w:p>
                          <w:p w14:paraId="795F9D3E"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“In this situation…”</w:t>
                            </w:r>
                          </w:p>
                          <w:p w14:paraId="64204124"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“Because of this arrangement…”</w:t>
                            </w:r>
                          </w:p>
                          <w:p w14:paraId="446FF864"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“This means that…”</w:t>
                            </w:r>
                          </w:p>
                          <w:p w14:paraId="7B46B7DC" w14:textId="77777777" w:rsidR="0089151E" w:rsidRDefault="0089151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6BE60F" id="_x0000_t202" coordsize="21600,21600" o:spt="202" path="m,l,21600r21600,l21600,xe">
                <v:stroke joinstyle="miter"/>
                <v:path gradientshapeok="t" o:connecttype="rect"/>
              </v:shapetype>
              <v:shape id="Text Box 1" o:spid="_x0000_s1026" type="#_x0000_t202" style="position:absolute;margin-left:142.1pt;margin-top:24.15pt;width:175.4pt;height:7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" fillcolor="white [3201]" stroked="f" strokeweight=".5pt">
                <v:textbox>
                  <w:txbxContent>
                    <w:p w14:paraId="1687F8C7" w14:textId="77777777" w:rsidR="0089151E" w:rsidRPr="0089151E" w:rsidRDefault="0089151E" w:rsidP="0089151E">
                      <w:pPr>
                        <w:pStyle w:val="Heading3"/>
                        <w:spacing w:before="0" w:after="0" w:line="276" w:lineRule="auto"/>
                        <w:rPr>
                          <w:rFonts w:asciiTheme="minorHAnsi" w:hAnsiTheme="minorHAnsi" w:cs="Segoe UI"/>
                        </w:rPr>
                      </w:pPr>
                      <w:r w:rsidRPr="0089151E">
                        <w:rPr>
                          <w:rStyle w:val="Strong"/>
                          <w:rFonts w:asciiTheme="minorHAnsi" w:hAnsiTheme="minorHAnsi" w:cs="Segoe UI"/>
                          <w:b/>
                          <w:bCs/>
                        </w:rPr>
                        <w:t>Apply</w:t>
                      </w:r>
                    </w:p>
                    <w:p w14:paraId="795F9D3E"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“In this situation…”</w:t>
                      </w:r>
                    </w:p>
                    <w:p w14:paraId="64204124"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“Because of this arrangement…”</w:t>
                      </w:r>
                    </w:p>
                    <w:p w14:paraId="446FF864"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“This means that…”</w:t>
                      </w:r>
                    </w:p>
                    <w:p w14:paraId="7B46B7DC" w14:textId="77777777" w:rsidR="0089151E" w:rsidRDefault="0089151E"/>
                  </w:txbxContent>
                </v:textbox>
              </v:shape>
            </w:pict>
          </mc:Fallback>
        </mc:AlternateContent>
      </w:r>
      <w:r>
        <w:rPr>
          <w:noProof/>
          <w:sz w:val="24"/>
          <w:szCs w:val="24"/>
        </w:rPr>
        <mc:AlternateContent>
          <mc:Choice Requires="wps">
            <w:drawing>
              <wp:anchor distT="0" distB="0" distL="114300" distR="114300" simplePos="0" relativeHeight="251661312" behindDoc="0" locked="0" layoutInCell="1" allowOverlap="1" wp14:anchorId="1182E484" wp14:editId="1C5B0CAA">
                <wp:simplePos x="0" y="0"/>
                <wp:positionH relativeFrom="column">
                  <wp:posOffset>4100209</wp:posOffset>
                </wp:positionH>
                <wp:positionV relativeFrom="paragraph">
                  <wp:posOffset>306936</wp:posOffset>
                </wp:positionV>
                <wp:extent cx="2061845" cy="963038"/>
                <wp:effectExtent l="0" t="0" r="0" b="2540"/>
                <wp:wrapNone/>
                <wp:docPr id="746790251" name="Text Box 1"/>
                <wp:cNvGraphicFramePr/>
                <a:graphic xmlns:a="http://schemas.openxmlformats.org/drawingml/2006/main">
                  <a:graphicData uri="http://schemas.microsoft.com/office/word/2010/wordprocessingShape">
                    <wps:wsp>
                      <wps:cNvSpPr txBox="1"/>
                      <wps:spPr>
                        <a:xfrm>
                          <a:off x="0" y="0"/>
                          <a:ext cx="2061845" cy="963038"/>
                        </a:xfrm>
                        <a:prstGeom prst="rect">
                          <a:avLst/>
                        </a:prstGeom>
                        <a:solidFill>
                          <a:schemeClr val="lt1"/>
                        </a:solidFill>
                        <a:ln w="6350">
                          <a:noFill/>
                        </a:ln>
                      </wps:spPr>
                      <wps:txbx>
                        <w:txbxContent>
                          <w:p w14:paraId="1C4FA73A" w14:textId="77777777" w:rsidR="0089151E" w:rsidRPr="0089151E" w:rsidRDefault="0089151E" w:rsidP="0089151E">
                            <w:pPr>
                              <w:pStyle w:val="Heading3"/>
                              <w:spacing w:before="0" w:after="0" w:line="276" w:lineRule="auto"/>
                              <w:rPr>
                                <w:rFonts w:asciiTheme="minorHAnsi" w:hAnsiTheme="minorHAnsi" w:cs="Segoe UI"/>
                              </w:rPr>
                            </w:pPr>
                            <w:r w:rsidRPr="0089151E">
                              <w:rPr>
                                <w:rStyle w:val="Strong"/>
                                <w:rFonts w:asciiTheme="minorHAnsi" w:hAnsiTheme="minorHAnsi" w:cs="Segoe UI"/>
                                <w:b/>
                                <w:bCs/>
                              </w:rPr>
                              <w:t>Consequence</w:t>
                            </w:r>
                          </w:p>
                          <w:p w14:paraId="36CF2EA4"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“As a result…”</w:t>
                            </w:r>
                          </w:p>
                          <w:p w14:paraId="453D29DC"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“Therefore…”</w:t>
                            </w:r>
                          </w:p>
                          <w:p w14:paraId="6B493CE4" w14:textId="28DCEB08"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“This leads 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2E484" id="_x0000_s1027" type="#_x0000_t202" style="position:absolute;margin-left:322.85pt;margin-top:24.15pt;width:162.35pt;height:7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" fillcolor="white [3201]" stroked="f" strokeweight=".5pt">
                <v:textbox>
                  <w:txbxContent>
                    <w:p w14:paraId="1C4FA73A" w14:textId="77777777" w:rsidR="0089151E" w:rsidRPr="0089151E" w:rsidRDefault="0089151E" w:rsidP="0089151E">
                      <w:pPr>
                        <w:pStyle w:val="Heading3"/>
                        <w:spacing w:before="0" w:after="0" w:line="276" w:lineRule="auto"/>
                        <w:rPr>
                          <w:rFonts w:asciiTheme="minorHAnsi" w:hAnsiTheme="minorHAnsi" w:cs="Segoe UI"/>
                        </w:rPr>
                      </w:pPr>
                      <w:r w:rsidRPr="0089151E">
                        <w:rPr>
                          <w:rStyle w:val="Strong"/>
                          <w:rFonts w:asciiTheme="minorHAnsi" w:hAnsiTheme="minorHAnsi" w:cs="Segoe UI"/>
                          <w:b/>
                          <w:bCs/>
                        </w:rPr>
                        <w:t>Consequence</w:t>
                      </w:r>
                    </w:p>
                    <w:p w14:paraId="36CF2EA4"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“As a result…”</w:t>
                      </w:r>
                    </w:p>
                    <w:p w14:paraId="453D29DC" w14:textId="77777777"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“Therefore…”</w:t>
                      </w:r>
                    </w:p>
                    <w:p w14:paraId="6B493CE4" w14:textId="28DCEB08" w:rsidR="0089151E" w:rsidRPr="0089151E" w:rsidRDefault="0089151E" w:rsidP="0089151E">
                      <w:pPr>
                        <w:spacing w:line="276" w:lineRule="auto"/>
                        <w:rPr>
                          <w:rFonts w:asciiTheme="minorHAnsi" w:hAnsiTheme="minorHAnsi" w:cs="Segoe UI"/>
                          <w:sz w:val="22"/>
                          <w:szCs w:val="22"/>
                        </w:rPr>
                      </w:pPr>
                      <w:r w:rsidRPr="0089151E">
                        <w:rPr>
                          <w:rFonts w:asciiTheme="minorHAnsi" w:hAnsiTheme="minorHAnsi" w:cs="Segoe UI"/>
                          <w:sz w:val="22"/>
                          <w:szCs w:val="22"/>
                        </w:rPr>
                        <w:t>“This leads to…”</w:t>
                      </w:r>
                    </w:p>
                  </w:txbxContent>
                </v:textbox>
              </v:shape>
            </w:pict>
          </mc:Fallback>
        </mc:AlternateContent>
      </w:r>
      <w:r w:rsidRPr="0089151E">
        <w:rPr>
          <w:rStyle w:val="Strong"/>
          <w:b/>
          <w:bCs/>
          <w:sz w:val="24"/>
          <w:szCs w:val="24"/>
        </w:rPr>
        <w:t>Sentence Starters</w:t>
      </w:r>
    </w:p>
    <w:p w14:paraId="4407D672" w14:textId="6912C113" w:rsidR="00AA7EB7" w:rsidRPr="0089151E" w:rsidRDefault="00AA7EB7" w:rsidP="0089151E">
      <w:pPr>
        <w:pStyle w:val="Heading3"/>
        <w:spacing w:before="0" w:after="0" w:line="276" w:lineRule="auto"/>
        <w:rPr>
          <w:rFonts w:asciiTheme="minorHAnsi" w:hAnsiTheme="minorHAnsi" w:cs="Segoe UI"/>
        </w:rPr>
      </w:pPr>
      <w:r w:rsidRPr="0089151E">
        <w:rPr>
          <w:rStyle w:val="Strong"/>
          <w:rFonts w:asciiTheme="minorHAnsi" w:hAnsiTheme="minorHAnsi" w:cs="Segoe UI"/>
          <w:b/>
          <w:bCs/>
        </w:rPr>
        <w:t>Principle</w:t>
      </w:r>
    </w:p>
    <w:p w14:paraId="7BBAA130" w14:textId="77777777" w:rsidR="00AA7EB7" w:rsidRPr="0089151E" w:rsidRDefault="00AA7EB7" w:rsidP="0089151E">
      <w:pPr>
        <w:spacing w:line="276" w:lineRule="auto"/>
        <w:rPr>
          <w:rFonts w:asciiTheme="minorHAnsi" w:hAnsiTheme="minorHAnsi" w:cs="Segoe UI"/>
          <w:sz w:val="22"/>
          <w:szCs w:val="22"/>
        </w:rPr>
      </w:pPr>
      <w:r w:rsidRPr="0089151E">
        <w:rPr>
          <w:rFonts w:asciiTheme="minorHAnsi" w:hAnsiTheme="minorHAnsi" w:cs="Segoe UI"/>
          <w:sz w:val="22"/>
          <w:szCs w:val="22"/>
        </w:rPr>
        <w:t>“This occurs because…”</w:t>
      </w:r>
    </w:p>
    <w:p w14:paraId="41C69D1B" w14:textId="77777777" w:rsidR="00AA7EB7" w:rsidRPr="0089151E" w:rsidRDefault="00AA7EB7" w:rsidP="0089151E">
      <w:pPr>
        <w:spacing w:line="276" w:lineRule="auto"/>
        <w:rPr>
          <w:rFonts w:asciiTheme="minorHAnsi" w:hAnsiTheme="minorHAnsi" w:cs="Segoe UI"/>
          <w:sz w:val="22"/>
          <w:szCs w:val="22"/>
        </w:rPr>
      </w:pPr>
      <w:r w:rsidRPr="0089151E">
        <w:rPr>
          <w:rFonts w:asciiTheme="minorHAnsi" w:hAnsiTheme="minorHAnsi" w:cs="Segoe UI"/>
          <w:sz w:val="22"/>
          <w:szCs w:val="22"/>
        </w:rPr>
        <w:t>“The underlying idea is that…”</w:t>
      </w:r>
    </w:p>
    <w:p w14:paraId="7B85F995" w14:textId="77777777" w:rsidR="00AA7EB7" w:rsidRPr="0089151E" w:rsidRDefault="00AA7EB7" w:rsidP="0089151E">
      <w:pPr>
        <w:spacing w:line="276" w:lineRule="auto"/>
        <w:rPr>
          <w:rFonts w:asciiTheme="minorHAnsi" w:hAnsiTheme="minorHAnsi" w:cs="Segoe UI"/>
          <w:sz w:val="22"/>
          <w:szCs w:val="22"/>
        </w:rPr>
      </w:pPr>
      <w:r w:rsidRPr="0089151E">
        <w:rPr>
          <w:rFonts w:asciiTheme="minorHAnsi" w:hAnsiTheme="minorHAnsi" w:cs="Segoe UI"/>
          <w:sz w:val="22"/>
          <w:szCs w:val="22"/>
        </w:rPr>
        <w:t>“The key principle is…”</w:t>
      </w:r>
    </w:p>
    <w:p w14:paraId="37171C88" w14:textId="548997D7" w:rsidR="007B4AAB" w:rsidRDefault="001230F9">
      <w:pPr>
        <w:pStyle w:val="Heading1"/>
        <w:pBdr>
          <w:bottom w:val="single" w:sz="8" w:space="4" w:color="C8960C"/>
        </w:pBdr>
      </w:pPr>
      <w:r>
        <w:lastRenderedPageBreak/>
        <w:t xml:space="preserve">8. </w:t>
      </w:r>
      <w:r w:rsidR="00E905AE">
        <w:t>Common Pitfalls and How to Address Them</w:t>
      </w:r>
    </w:p>
    <w:p w14:paraId="37171C89" w14:textId="77777777" w:rsidR="007B4AAB" w:rsidRDefault="007B4AAB">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80"/>
        <w:gridCol w:w="6480"/>
      </w:tblGrid>
      <w:tr w:rsidR="007B4AAB" w14:paraId="37171C8C"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8A" w14:textId="77777777" w:rsidR="007B4AAB" w:rsidRDefault="00E905AE">
            <w:r>
              <w:rPr>
                <w:rFonts w:ascii="Arial" w:eastAsia="Arial" w:hAnsi="Arial" w:cs="Arial"/>
                <w:b/>
                <w:bCs/>
                <w:color w:val="1F2937"/>
                <w:sz w:val="20"/>
                <w:szCs w:val="20"/>
              </w:rPr>
              <w:t>The Miner gives the answer immediately</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8B" w14:textId="77777777" w:rsidR="007B4AAB" w:rsidRPr="003B1944" w:rsidRDefault="00E905AE" w:rsidP="003B1944">
            <w:pPr>
              <w:spacing w:line="276" w:lineRule="auto"/>
              <w:rPr>
                <w:rFonts w:asciiTheme="minorHAnsi" w:hAnsiTheme="minorHAnsi"/>
                <w:sz w:val="22"/>
                <w:szCs w:val="22"/>
              </w:rPr>
            </w:pPr>
            <w:r w:rsidRPr="003B1944">
              <w:rPr>
                <w:rFonts w:asciiTheme="minorHAnsi" w:eastAsia="Georgia" w:hAnsiTheme="minorHAnsi" w:cs="Georgia"/>
                <w:color w:val="1F2937"/>
                <w:sz w:val="22"/>
                <w:szCs w:val="22"/>
              </w:rPr>
              <w:t>Remind students that the Miner explains the steps and reasoning, not the conclusion. Prompt: 'Tell me the thinking that leads to the answer, not the answer itself.'</w:t>
            </w:r>
          </w:p>
        </w:tc>
      </w:tr>
      <w:tr w:rsidR="007B4AAB" w14:paraId="37171C8F"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8D" w14:textId="77777777" w:rsidR="007B4AAB" w:rsidRDefault="00E905AE">
            <w:r>
              <w:rPr>
                <w:rFonts w:ascii="Arial" w:eastAsia="Arial" w:hAnsi="Arial" w:cs="Arial"/>
                <w:b/>
                <w:bCs/>
                <w:color w:val="1F2937"/>
                <w:sz w:val="20"/>
                <w:szCs w:val="20"/>
              </w:rPr>
              <w:t>The Banker records everything</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8E" w14:textId="77777777" w:rsidR="007B4AAB" w:rsidRPr="003B1944" w:rsidRDefault="00E905AE" w:rsidP="003B1944">
            <w:pPr>
              <w:spacing w:line="276" w:lineRule="auto"/>
              <w:rPr>
                <w:rFonts w:asciiTheme="minorHAnsi" w:hAnsiTheme="minorHAnsi"/>
                <w:sz w:val="22"/>
                <w:szCs w:val="22"/>
              </w:rPr>
            </w:pPr>
            <w:r w:rsidRPr="003B1944">
              <w:rPr>
                <w:rFonts w:asciiTheme="minorHAnsi" w:eastAsia="Georgia" w:hAnsiTheme="minorHAnsi" w:cs="Georgia"/>
                <w:color w:val="1F2937"/>
                <w:sz w:val="22"/>
                <w:szCs w:val="22"/>
              </w:rPr>
              <w:t>Revisit the gold standard. Ask: 'Can this idea be reused in a different question? Is it a complete sentence? Does it say WHY?' If no to any, it doesn't belong in the bank.</w:t>
            </w:r>
          </w:p>
        </w:tc>
      </w:tr>
      <w:tr w:rsidR="007B4AAB" w14:paraId="37171C92"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90" w14:textId="77777777" w:rsidR="007B4AAB" w:rsidRDefault="00E905AE">
            <w:r>
              <w:rPr>
                <w:rFonts w:ascii="Arial" w:eastAsia="Arial" w:hAnsi="Arial" w:cs="Arial"/>
                <w:b/>
                <w:bCs/>
                <w:color w:val="1F2937"/>
                <w:sz w:val="20"/>
                <w:szCs w:val="20"/>
              </w:rPr>
              <w:t>The Assayer just agrees</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91" w14:textId="77777777" w:rsidR="007B4AAB" w:rsidRPr="003B1944" w:rsidRDefault="00E905AE" w:rsidP="003B1944">
            <w:pPr>
              <w:spacing w:line="276" w:lineRule="auto"/>
              <w:rPr>
                <w:rFonts w:asciiTheme="minorHAnsi" w:hAnsiTheme="minorHAnsi"/>
                <w:sz w:val="22"/>
                <w:szCs w:val="22"/>
              </w:rPr>
            </w:pPr>
            <w:r w:rsidRPr="003B1944">
              <w:rPr>
                <w:rFonts w:asciiTheme="minorHAnsi" w:eastAsia="Georgia" w:hAnsiTheme="minorHAnsi" w:cs="Georgia"/>
                <w:color w:val="1F2937"/>
                <w:sz w:val="22"/>
                <w:szCs w:val="22"/>
              </w:rPr>
              <w:t>Model Assayer questions yourself during the debrief. Give students the 6 question types as a prompt card until they internalise the role.</w:t>
            </w:r>
          </w:p>
        </w:tc>
      </w:tr>
      <w:tr w:rsidR="007B4AAB" w14:paraId="37171C95"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93" w14:textId="77777777" w:rsidR="007B4AAB" w:rsidRDefault="00E905AE">
            <w:r>
              <w:rPr>
                <w:rFonts w:ascii="Arial" w:eastAsia="Arial" w:hAnsi="Arial" w:cs="Arial"/>
                <w:b/>
                <w:bCs/>
                <w:color w:val="1F2937"/>
                <w:sz w:val="20"/>
                <w:szCs w:val="20"/>
              </w:rPr>
              <w:t>Groups finish too quickly</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94" w14:textId="77777777" w:rsidR="007B4AAB" w:rsidRPr="003B1944" w:rsidRDefault="00E905AE" w:rsidP="003B1944">
            <w:pPr>
              <w:spacing w:line="276" w:lineRule="auto"/>
              <w:rPr>
                <w:rFonts w:asciiTheme="minorHAnsi" w:hAnsiTheme="minorHAnsi"/>
                <w:sz w:val="22"/>
                <w:szCs w:val="22"/>
              </w:rPr>
            </w:pPr>
            <w:r w:rsidRPr="003B1944">
              <w:rPr>
                <w:rFonts w:asciiTheme="minorHAnsi" w:eastAsia="Georgia" w:hAnsiTheme="minorHAnsi" w:cs="Georgia"/>
                <w:color w:val="1F2937"/>
                <w:sz w:val="22"/>
                <w:szCs w:val="22"/>
              </w:rPr>
              <w:t>Likely because the Miner gave the answer and the Assayer didn't challenge it. Require at least two Assayer questions before banking is permitted.</w:t>
            </w:r>
          </w:p>
        </w:tc>
      </w:tr>
      <w:tr w:rsidR="007B4AAB" w14:paraId="37171C98"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96" w14:textId="77777777" w:rsidR="007B4AAB" w:rsidRDefault="00E905AE">
            <w:r>
              <w:rPr>
                <w:rFonts w:ascii="Arial" w:eastAsia="Arial" w:hAnsi="Arial" w:cs="Arial"/>
                <w:b/>
                <w:bCs/>
                <w:color w:val="1F2937"/>
                <w:sz w:val="20"/>
                <w:szCs w:val="20"/>
              </w:rPr>
              <w:t>Gold ideas are too vague</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97" w14:textId="1B3F1D39" w:rsidR="007B4AAB" w:rsidRPr="003B1944" w:rsidRDefault="00E905AE" w:rsidP="003B1944">
            <w:pPr>
              <w:spacing w:line="276" w:lineRule="auto"/>
              <w:rPr>
                <w:rFonts w:asciiTheme="minorHAnsi" w:hAnsiTheme="minorHAnsi"/>
                <w:sz w:val="22"/>
                <w:szCs w:val="22"/>
              </w:rPr>
            </w:pPr>
            <w:r w:rsidRPr="003B1944">
              <w:rPr>
                <w:rFonts w:asciiTheme="minorHAnsi" w:eastAsia="Georgia" w:hAnsiTheme="minorHAnsi" w:cs="Georgia"/>
                <w:color w:val="1F2937"/>
                <w:sz w:val="22"/>
                <w:szCs w:val="22"/>
              </w:rPr>
              <w:t xml:space="preserve">Require the Principle → </w:t>
            </w:r>
            <w:r w:rsidR="00720CB5">
              <w:t>Apply</w:t>
            </w:r>
            <w:r w:rsidRPr="003B1944">
              <w:rPr>
                <w:rFonts w:asciiTheme="minorHAnsi" w:eastAsia="Georgia" w:hAnsiTheme="minorHAnsi" w:cs="Georgia"/>
                <w:color w:val="1F2937"/>
                <w:sz w:val="22"/>
                <w:szCs w:val="22"/>
              </w:rPr>
              <w:t xml:space="preserve"> → Consequence structure explicitly. Have groups test their gold idea against: 'What is the principle</w:t>
            </w:r>
            <w:proofErr w:type="gramStart"/>
            <w:r w:rsidRPr="003B1944">
              <w:rPr>
                <w:rFonts w:asciiTheme="minorHAnsi" w:eastAsia="Georgia" w:hAnsiTheme="minorHAnsi" w:cs="Georgia"/>
                <w:color w:val="1F2937"/>
                <w:sz w:val="22"/>
                <w:szCs w:val="22"/>
              </w:rPr>
              <w:t xml:space="preserve">? </w:t>
            </w:r>
            <w:r w:rsidRPr="003B1944">
              <w:rPr>
                <w:rFonts w:asciiTheme="minorHAnsi" w:eastAsia="Georgia" w:hAnsiTheme="minorHAnsi" w:cs="Georgia"/>
                <w:color w:val="1F2937"/>
                <w:sz w:val="22"/>
                <w:szCs w:val="22"/>
              </w:rPr>
              <w:t>?</w:t>
            </w:r>
            <w:proofErr w:type="gramEnd"/>
            <w:r w:rsidRPr="003B1944">
              <w:rPr>
                <w:rFonts w:asciiTheme="minorHAnsi" w:eastAsia="Georgia" w:hAnsiTheme="minorHAnsi" w:cs="Georgia"/>
                <w:color w:val="1F2937"/>
                <w:sz w:val="22"/>
                <w:szCs w:val="22"/>
              </w:rPr>
              <w:t xml:space="preserve"> What is the consequence?'</w:t>
            </w:r>
          </w:p>
        </w:tc>
      </w:tr>
      <w:tr w:rsidR="007B4AAB" w14:paraId="37171C9B" w14:textId="77777777">
        <w:tblPrEx>
          <w:tblCellMar>
            <w:top w:w="0" w:type="dxa"/>
            <w:bottom w:w="0" w:type="dxa"/>
          </w:tblCellMar>
        </w:tblPrEx>
        <w:tc>
          <w:tcPr>
            <w:tcW w:w="2880" w:type="dxa"/>
            <w:tcBorders>
              <w:top w:val="single" w:sz="6" w:space="0" w:color="D1D5DB"/>
              <w:left w:val="single" w:sz="6" w:space="0" w:color="D1D5DB"/>
              <w:bottom w:val="single" w:sz="6" w:space="0" w:color="D1D5DB"/>
              <w:right w:val="single" w:sz="6" w:space="0" w:color="D1D5DB"/>
            </w:tcBorders>
            <w:shd w:val="clear" w:color="auto" w:fill="F3F4F6"/>
            <w:tcMar>
              <w:top w:w="80" w:type="dxa"/>
              <w:left w:w="120" w:type="dxa"/>
              <w:bottom w:w="80" w:type="dxa"/>
              <w:right w:w="120" w:type="dxa"/>
            </w:tcMar>
          </w:tcPr>
          <w:p w14:paraId="37171C99" w14:textId="77777777" w:rsidR="007B4AAB" w:rsidRDefault="00E905AE">
            <w:r>
              <w:rPr>
                <w:rFonts w:ascii="Arial" w:eastAsia="Arial" w:hAnsi="Arial" w:cs="Arial"/>
                <w:b/>
                <w:bCs/>
                <w:color w:val="1F2937"/>
                <w:sz w:val="20"/>
                <w:szCs w:val="20"/>
              </w:rPr>
              <w:t>Students see it as extra work</w:t>
            </w:r>
          </w:p>
        </w:tc>
        <w:tc>
          <w:tcPr>
            <w:tcW w:w="6480" w:type="dxa"/>
            <w:tcBorders>
              <w:top w:val="single" w:sz="6" w:space="0" w:color="D1D5DB"/>
              <w:left w:val="single" w:sz="6" w:space="0" w:color="D1D5DB"/>
              <w:bottom w:val="single" w:sz="6" w:space="0" w:color="D1D5DB"/>
              <w:right w:val="single" w:sz="6" w:space="0" w:color="D1D5DB"/>
            </w:tcBorders>
            <w:shd w:val="clear" w:color="auto" w:fill="FFFFFF"/>
            <w:tcMar>
              <w:top w:w="80" w:type="dxa"/>
              <w:left w:w="140" w:type="dxa"/>
              <w:bottom w:w="80" w:type="dxa"/>
              <w:right w:w="140" w:type="dxa"/>
            </w:tcMar>
          </w:tcPr>
          <w:p w14:paraId="37171C9A" w14:textId="77777777" w:rsidR="007B4AAB" w:rsidRPr="003B1944" w:rsidRDefault="00E905AE" w:rsidP="003B1944">
            <w:pPr>
              <w:spacing w:line="276" w:lineRule="auto"/>
              <w:rPr>
                <w:rFonts w:asciiTheme="minorHAnsi" w:hAnsiTheme="minorHAnsi"/>
                <w:sz w:val="22"/>
                <w:szCs w:val="22"/>
              </w:rPr>
            </w:pPr>
            <w:r w:rsidRPr="003B1944">
              <w:rPr>
                <w:rFonts w:asciiTheme="minorHAnsi" w:eastAsia="Georgia" w:hAnsiTheme="minorHAnsi" w:cs="Georgia"/>
                <w:color w:val="1F2937"/>
                <w:sz w:val="22"/>
                <w:szCs w:val="22"/>
              </w:rPr>
              <w:t xml:space="preserve">Frame the Gold Bank as a replacement for </w:t>
            </w:r>
            <w:proofErr w:type="gramStart"/>
            <w:r w:rsidRPr="003B1944">
              <w:rPr>
                <w:rFonts w:asciiTheme="minorHAnsi" w:eastAsia="Georgia" w:hAnsiTheme="minorHAnsi" w:cs="Georgia"/>
                <w:color w:val="1F2937"/>
                <w:sz w:val="22"/>
                <w:szCs w:val="22"/>
              </w:rPr>
              <w:t>note-taking</w:t>
            </w:r>
            <w:proofErr w:type="gramEnd"/>
            <w:r w:rsidRPr="003B1944">
              <w:rPr>
                <w:rFonts w:asciiTheme="minorHAnsi" w:eastAsia="Georgia" w:hAnsiTheme="minorHAnsi" w:cs="Georgia"/>
                <w:color w:val="1F2937"/>
                <w:sz w:val="22"/>
                <w:szCs w:val="22"/>
              </w:rPr>
              <w:t>, not an addition. At exam time, students who have a well-curated Gold Bank need far less rote revision.</w:t>
            </w:r>
          </w:p>
        </w:tc>
      </w:tr>
    </w:tbl>
    <w:p w14:paraId="37171C9D" w14:textId="4CAC42A4" w:rsidR="007B4AAB" w:rsidRDefault="001230F9">
      <w:pPr>
        <w:pStyle w:val="Heading1"/>
        <w:pBdr>
          <w:bottom w:val="single" w:sz="8" w:space="4" w:color="C8960C"/>
        </w:pBdr>
      </w:pPr>
      <w:r>
        <w:t>9</w:t>
      </w:r>
      <w:r w:rsidR="00E905AE">
        <w:t>. Teacher Moves During the Routine</w:t>
      </w:r>
    </w:p>
    <w:p w14:paraId="37171C9E" w14:textId="1C2BE960" w:rsidR="007B4AAB" w:rsidRPr="00E560B8" w:rsidRDefault="00E905AE" w:rsidP="00E560B8">
      <w:pPr>
        <w:spacing w:before="60" w:after="60" w:line="276" w:lineRule="auto"/>
        <w:rPr>
          <w:rFonts w:asciiTheme="minorHAnsi" w:hAnsiTheme="minorHAnsi"/>
        </w:rPr>
      </w:pPr>
      <w:r w:rsidRPr="00E560B8">
        <w:rPr>
          <w:rFonts w:asciiTheme="minorHAnsi" w:eastAsia="Georgia" w:hAnsiTheme="minorHAnsi" w:cs="Georgia"/>
          <w:color w:val="1F2937"/>
          <w:sz w:val="22"/>
          <w:szCs w:val="22"/>
        </w:rPr>
        <w:t xml:space="preserve">While groups are working, the teacher's role shifts from instructor to intelligence-gatherer and provocateur. The following </w:t>
      </w:r>
      <w:r w:rsidR="0084566C">
        <w:rPr>
          <w:rFonts w:asciiTheme="minorHAnsi" w:eastAsia="Georgia" w:hAnsiTheme="minorHAnsi" w:cs="Georgia"/>
          <w:color w:val="1F2937"/>
          <w:sz w:val="22"/>
          <w:szCs w:val="22"/>
        </w:rPr>
        <w:t>strategies help students to engage with the task:</w:t>
      </w:r>
    </w:p>
    <w:p w14:paraId="37171CA0" w14:textId="77777777" w:rsidR="007B4AAB" w:rsidRPr="00E560B8" w:rsidRDefault="00E905AE" w:rsidP="00E560B8">
      <w:pPr>
        <w:pStyle w:val="ListParagraph"/>
        <w:numPr>
          <w:ilvl w:val="0"/>
          <w:numId w:val="2"/>
        </w:numPr>
        <w:spacing w:before="40" w:after="40" w:line="276" w:lineRule="auto"/>
        <w:rPr>
          <w:rFonts w:asciiTheme="minorHAnsi" w:hAnsiTheme="minorHAnsi"/>
        </w:rPr>
      </w:pPr>
      <w:r w:rsidRPr="00E560B8">
        <w:rPr>
          <w:rFonts w:asciiTheme="minorHAnsi" w:hAnsiTheme="minorHAnsi"/>
        </w:rPr>
        <w:t>Circulate and listen before intervening. Give groups at least 90 seconds before approaching; many apparent problems resolve when students stay in role.</w:t>
      </w:r>
    </w:p>
    <w:p w14:paraId="37171CA1" w14:textId="77777777" w:rsidR="007B4AAB" w:rsidRPr="00E560B8" w:rsidRDefault="00E905AE" w:rsidP="00E560B8">
      <w:pPr>
        <w:pStyle w:val="ListParagraph"/>
        <w:numPr>
          <w:ilvl w:val="0"/>
          <w:numId w:val="2"/>
        </w:numPr>
        <w:spacing w:before="40" w:after="40" w:line="276" w:lineRule="auto"/>
        <w:rPr>
          <w:rFonts w:asciiTheme="minorHAnsi" w:hAnsiTheme="minorHAnsi"/>
        </w:rPr>
      </w:pPr>
      <w:r w:rsidRPr="00E560B8">
        <w:rPr>
          <w:rFonts w:asciiTheme="minorHAnsi" w:hAnsiTheme="minorHAnsi"/>
        </w:rPr>
        <w:t>Name what you observe. 'I noticed the Assayer didn't push back on the phrase “stronger forces” — what question could you ask there?'</w:t>
      </w:r>
    </w:p>
    <w:p w14:paraId="37171CA2" w14:textId="77777777" w:rsidR="007B4AAB" w:rsidRPr="00E560B8" w:rsidRDefault="00E905AE" w:rsidP="00E560B8">
      <w:pPr>
        <w:pStyle w:val="ListParagraph"/>
        <w:numPr>
          <w:ilvl w:val="0"/>
          <w:numId w:val="2"/>
        </w:numPr>
        <w:spacing w:before="40" w:after="40" w:line="276" w:lineRule="auto"/>
        <w:rPr>
          <w:rFonts w:asciiTheme="minorHAnsi" w:hAnsiTheme="minorHAnsi"/>
        </w:rPr>
      </w:pPr>
      <w:r w:rsidRPr="00E560B8">
        <w:rPr>
          <w:rFonts w:asciiTheme="minorHAnsi" w:hAnsiTheme="minorHAnsi"/>
        </w:rPr>
        <w:t>Use the whole-class Assayer role sparingly but deliberately. When you notice a common misconception, surface it: 'Three groups said something similar about shielding. Let's Assay that idea together.'</w:t>
      </w:r>
    </w:p>
    <w:p w14:paraId="37171CA3" w14:textId="77777777" w:rsidR="007B4AAB" w:rsidRPr="00E560B8" w:rsidRDefault="00E905AE" w:rsidP="00E560B8">
      <w:pPr>
        <w:pStyle w:val="ListParagraph"/>
        <w:numPr>
          <w:ilvl w:val="0"/>
          <w:numId w:val="2"/>
        </w:numPr>
        <w:spacing w:before="40" w:after="40" w:line="276" w:lineRule="auto"/>
        <w:rPr>
          <w:rFonts w:asciiTheme="minorHAnsi" w:hAnsiTheme="minorHAnsi"/>
        </w:rPr>
      </w:pPr>
      <w:r w:rsidRPr="00E560B8">
        <w:rPr>
          <w:rFonts w:asciiTheme="minorHAnsi" w:hAnsiTheme="minorHAnsi"/>
        </w:rPr>
        <w:t>Collect gold ideas to share. If a group produces an especially strong gold statement, ask the Banker to read it aloud during the debrief. Label it publicly as gold.</w:t>
      </w:r>
    </w:p>
    <w:p w14:paraId="37171CA4" w14:textId="77777777" w:rsidR="007B4AAB" w:rsidRPr="00E560B8" w:rsidRDefault="00E905AE" w:rsidP="00E560B8">
      <w:pPr>
        <w:pStyle w:val="ListParagraph"/>
        <w:numPr>
          <w:ilvl w:val="0"/>
          <w:numId w:val="2"/>
        </w:numPr>
        <w:spacing w:before="40" w:after="40" w:line="276" w:lineRule="auto"/>
        <w:rPr>
          <w:rFonts w:asciiTheme="minorHAnsi" w:hAnsiTheme="minorHAnsi"/>
        </w:rPr>
      </w:pPr>
      <w:r w:rsidRPr="00E560B8">
        <w:rPr>
          <w:rFonts w:asciiTheme="minorHAnsi" w:hAnsiTheme="minorHAnsi"/>
        </w:rPr>
        <w:t>Challenge the Banker, not just the Miner. 'Is that really a full sentence? Does it contain the principle, the condition, and the consequence?'</w:t>
      </w:r>
    </w:p>
    <w:p w14:paraId="37171CA5" w14:textId="23DE9796" w:rsidR="007B4AAB" w:rsidRPr="00E560B8" w:rsidRDefault="00E905AE" w:rsidP="00E560B8">
      <w:pPr>
        <w:pStyle w:val="ListParagraph"/>
        <w:numPr>
          <w:ilvl w:val="0"/>
          <w:numId w:val="2"/>
        </w:numPr>
        <w:spacing w:before="40" w:after="40" w:line="276" w:lineRule="auto"/>
        <w:rPr>
          <w:rFonts w:asciiTheme="minorHAnsi" w:hAnsiTheme="minorHAnsi"/>
        </w:rPr>
      </w:pPr>
      <w:r w:rsidRPr="00E560B8">
        <w:rPr>
          <w:rFonts w:asciiTheme="minorHAnsi" w:hAnsiTheme="minorHAnsi"/>
        </w:rPr>
        <w:t>Resist the urge to give the gold idea yourself. If a group is stuck, give a Miner prompt or an Assayer question</w:t>
      </w:r>
      <w:r w:rsidR="00BE0639">
        <w:rPr>
          <w:rFonts w:asciiTheme="minorHAnsi" w:hAnsiTheme="minorHAnsi"/>
        </w:rPr>
        <w:t xml:space="preserve">, </w:t>
      </w:r>
      <w:r w:rsidRPr="00E560B8">
        <w:rPr>
          <w:rFonts w:asciiTheme="minorHAnsi" w:hAnsiTheme="minorHAnsi"/>
        </w:rPr>
        <w:t>not the answer.</w:t>
      </w:r>
    </w:p>
    <w:p w14:paraId="37171CA6" w14:textId="77777777" w:rsidR="007B4AAB" w:rsidRDefault="007B4AAB">
      <w:pPr>
        <w:spacing w:before="160"/>
      </w:pPr>
    </w:p>
    <w:p w14:paraId="37171CA7" w14:textId="2FEE8137" w:rsidR="007B4AAB" w:rsidRDefault="001230F9">
      <w:pPr>
        <w:pStyle w:val="Heading1"/>
        <w:pBdr>
          <w:bottom w:val="single" w:sz="8" w:space="4" w:color="C8960C"/>
        </w:pBdr>
      </w:pPr>
      <w:r>
        <w:lastRenderedPageBreak/>
        <w:t>10</w:t>
      </w:r>
      <w:r w:rsidR="00E905AE">
        <w:t>. Using the Gold Bank for Assessment and Revision</w:t>
      </w:r>
    </w:p>
    <w:p w14:paraId="37171CA9" w14:textId="68A26F56" w:rsidR="007B4AAB" w:rsidRPr="00BE0639" w:rsidRDefault="00E905AE" w:rsidP="00BE0639">
      <w:pPr>
        <w:spacing w:before="60" w:after="60"/>
        <w:rPr>
          <w:rFonts w:asciiTheme="minorHAnsi" w:hAnsiTheme="minorHAnsi" w:cs="Arial"/>
        </w:rPr>
      </w:pPr>
      <w:r w:rsidRPr="00BE0639">
        <w:rPr>
          <w:rFonts w:asciiTheme="minorHAnsi" w:eastAsia="Georgia" w:hAnsiTheme="minorHAnsi" w:cs="Arial"/>
          <w:color w:val="1F2937"/>
          <w:sz w:val="22"/>
          <w:szCs w:val="22"/>
        </w:rPr>
        <w:t>The Gold Bank is most powerful when students use it actively rather than treating it as a passive record.</w:t>
      </w:r>
    </w:p>
    <w:p w14:paraId="37171CAA" w14:textId="77777777" w:rsidR="007B4AAB" w:rsidRDefault="00E905AE">
      <w:pPr>
        <w:pStyle w:val="Heading2"/>
      </w:pPr>
      <w:r>
        <w:t>Within Lessons</w:t>
      </w:r>
    </w:p>
    <w:p w14:paraId="37171CAB" w14:textId="09A03485" w:rsidR="007B4AAB" w:rsidRPr="00BE0639" w:rsidRDefault="00E905AE">
      <w:pPr>
        <w:pStyle w:val="ListParagraph"/>
        <w:numPr>
          <w:ilvl w:val="0"/>
          <w:numId w:val="2"/>
        </w:numPr>
        <w:spacing w:before="40" w:after="40"/>
        <w:rPr>
          <w:rFonts w:asciiTheme="minorHAnsi" w:hAnsiTheme="minorHAnsi"/>
        </w:rPr>
      </w:pPr>
      <w:r w:rsidRPr="00BE0639">
        <w:rPr>
          <w:rFonts w:asciiTheme="minorHAnsi" w:hAnsiTheme="minorHAnsi"/>
        </w:rPr>
        <w:t xml:space="preserve">Before a new Gold </w:t>
      </w:r>
      <w:r w:rsidR="00824EEC" w:rsidRPr="00BE0639">
        <w:rPr>
          <w:rFonts w:asciiTheme="minorHAnsi" w:hAnsiTheme="minorHAnsi"/>
        </w:rPr>
        <w:t>Nugget</w:t>
      </w:r>
      <w:r w:rsidRPr="00BE0639">
        <w:rPr>
          <w:rFonts w:asciiTheme="minorHAnsi" w:hAnsiTheme="minorHAnsi"/>
        </w:rPr>
        <w:t>, ask: 'Which of your existing gold ideas might help here?'</w:t>
      </w:r>
    </w:p>
    <w:p w14:paraId="37171CAC" w14:textId="77777777" w:rsidR="007B4AAB" w:rsidRPr="00BE0639" w:rsidRDefault="00E905AE">
      <w:pPr>
        <w:pStyle w:val="ListParagraph"/>
        <w:numPr>
          <w:ilvl w:val="0"/>
          <w:numId w:val="2"/>
        </w:numPr>
        <w:spacing w:before="40" w:after="40"/>
        <w:rPr>
          <w:rFonts w:asciiTheme="minorHAnsi" w:hAnsiTheme="minorHAnsi"/>
        </w:rPr>
      </w:pPr>
      <w:r w:rsidRPr="00BE0639">
        <w:rPr>
          <w:rFonts w:asciiTheme="minorHAnsi" w:hAnsiTheme="minorHAnsi"/>
        </w:rPr>
        <w:t>Have students read their own Banker statement back and ask: 'Would this answer the question as set?'</w:t>
      </w:r>
    </w:p>
    <w:p w14:paraId="37171CAE" w14:textId="77777777" w:rsidR="007B4AAB" w:rsidRDefault="00E905AE">
      <w:pPr>
        <w:pStyle w:val="Heading2"/>
      </w:pPr>
      <w:r>
        <w:t>Between Lessons</w:t>
      </w:r>
    </w:p>
    <w:p w14:paraId="37171CAF" w14:textId="77777777" w:rsidR="007B4AAB" w:rsidRPr="00BE0639" w:rsidRDefault="00E905AE" w:rsidP="00D910AF">
      <w:pPr>
        <w:pStyle w:val="ListParagraph"/>
        <w:numPr>
          <w:ilvl w:val="0"/>
          <w:numId w:val="2"/>
        </w:numPr>
        <w:spacing w:before="40" w:after="40" w:line="276" w:lineRule="auto"/>
        <w:rPr>
          <w:rFonts w:asciiTheme="minorHAnsi" w:hAnsiTheme="minorHAnsi"/>
        </w:rPr>
      </w:pPr>
      <w:r w:rsidRPr="00BE0639">
        <w:rPr>
          <w:rFonts w:asciiTheme="minorHAnsi" w:hAnsiTheme="minorHAnsi"/>
        </w:rPr>
        <w:t>Assign a 'gold audit' task: students identify the three ideas from their bank most likely to appear on the next test and explain why.</w:t>
      </w:r>
    </w:p>
    <w:p w14:paraId="37171CB0" w14:textId="77777777" w:rsidR="007B4AAB" w:rsidRPr="00BE0639" w:rsidRDefault="00E905AE" w:rsidP="00D910AF">
      <w:pPr>
        <w:pStyle w:val="ListParagraph"/>
        <w:numPr>
          <w:ilvl w:val="0"/>
          <w:numId w:val="2"/>
        </w:numPr>
        <w:spacing w:before="40" w:after="40" w:line="276" w:lineRule="auto"/>
        <w:rPr>
          <w:rFonts w:asciiTheme="minorHAnsi" w:hAnsiTheme="minorHAnsi"/>
        </w:rPr>
      </w:pPr>
      <w:r w:rsidRPr="00BE0639">
        <w:rPr>
          <w:rFonts w:asciiTheme="minorHAnsi" w:hAnsiTheme="minorHAnsi"/>
        </w:rPr>
        <w:t>Use the bank as a low-stakes retrieval tool: read a question aloud, students locate their relevant gold idea from memory before checking.</w:t>
      </w:r>
    </w:p>
    <w:p w14:paraId="37171CB2" w14:textId="77777777" w:rsidR="007B4AAB" w:rsidRDefault="00E905AE">
      <w:pPr>
        <w:pStyle w:val="Heading2"/>
      </w:pPr>
      <w:r>
        <w:t>At Revision Time</w:t>
      </w:r>
    </w:p>
    <w:p w14:paraId="37171CB3" w14:textId="3B1AEB27" w:rsidR="007B4AAB" w:rsidRPr="00BE0639" w:rsidRDefault="00E905AE" w:rsidP="00D910AF">
      <w:pPr>
        <w:pStyle w:val="ListParagraph"/>
        <w:numPr>
          <w:ilvl w:val="0"/>
          <w:numId w:val="2"/>
        </w:numPr>
        <w:spacing w:before="40" w:after="40" w:line="276" w:lineRule="auto"/>
        <w:rPr>
          <w:rFonts w:asciiTheme="minorHAnsi" w:hAnsiTheme="minorHAnsi"/>
        </w:rPr>
      </w:pPr>
      <w:r w:rsidRPr="00BE0639">
        <w:rPr>
          <w:rFonts w:asciiTheme="minorHAnsi" w:hAnsiTheme="minorHAnsi"/>
        </w:rPr>
        <w:t>The Gold Bank replaces passive re-reading. Students apply each gold idea to a new exam question</w:t>
      </w:r>
      <w:r w:rsidR="006E17A5">
        <w:rPr>
          <w:rFonts w:asciiTheme="minorHAnsi" w:hAnsiTheme="minorHAnsi"/>
        </w:rPr>
        <w:t>. T</w:t>
      </w:r>
      <w:r w:rsidRPr="00BE0639">
        <w:rPr>
          <w:rFonts w:asciiTheme="minorHAnsi" w:hAnsiTheme="minorHAnsi"/>
        </w:rPr>
        <w:t>his is active retrieval practice embedded in meaningful content.</w:t>
      </w:r>
    </w:p>
    <w:p w14:paraId="37171CB4" w14:textId="19D36997" w:rsidR="007B4AAB" w:rsidRPr="00BE0639" w:rsidRDefault="00E905AE" w:rsidP="00D910AF">
      <w:pPr>
        <w:pStyle w:val="ListParagraph"/>
        <w:numPr>
          <w:ilvl w:val="0"/>
          <w:numId w:val="2"/>
        </w:numPr>
        <w:spacing w:before="40" w:after="40" w:line="276" w:lineRule="auto"/>
        <w:rPr>
          <w:rFonts w:asciiTheme="minorHAnsi" w:hAnsiTheme="minorHAnsi"/>
        </w:rPr>
      </w:pPr>
      <w:r w:rsidRPr="00BE0639">
        <w:rPr>
          <w:rFonts w:asciiTheme="minorHAnsi" w:hAnsiTheme="minorHAnsi"/>
        </w:rPr>
        <w:t xml:space="preserve">Pairs can swap banks and </w:t>
      </w:r>
      <w:proofErr w:type="gramStart"/>
      <w:r w:rsidRPr="00BE0639">
        <w:rPr>
          <w:rFonts w:asciiTheme="minorHAnsi" w:hAnsiTheme="minorHAnsi"/>
        </w:rPr>
        <w:t>Assay</w:t>
      </w:r>
      <w:proofErr w:type="gramEnd"/>
      <w:r w:rsidRPr="00BE0639">
        <w:rPr>
          <w:rFonts w:asciiTheme="minorHAnsi" w:hAnsiTheme="minorHAnsi"/>
        </w:rPr>
        <w:t xml:space="preserve"> each other's gold statements: 'I think this one could be sharper</w:t>
      </w:r>
      <w:r w:rsidR="00BE0639">
        <w:rPr>
          <w:rFonts w:asciiTheme="minorHAnsi" w:hAnsiTheme="minorHAnsi"/>
        </w:rPr>
        <w:t>,</w:t>
      </w:r>
      <w:r w:rsidRPr="00BE0639">
        <w:rPr>
          <w:rFonts w:asciiTheme="minorHAnsi" w:hAnsiTheme="minorHAnsi"/>
        </w:rPr>
        <w:t xml:space="preserve"> does it say WHY, not just what?'</w:t>
      </w:r>
    </w:p>
    <w:p w14:paraId="37171CB6" w14:textId="07D743F3" w:rsidR="007B4AAB" w:rsidRDefault="00E905AE">
      <w:pPr>
        <w:pStyle w:val="Heading1"/>
        <w:pBdr>
          <w:bottom w:val="single" w:sz="8" w:space="4" w:color="C8960C"/>
        </w:pBdr>
      </w:pPr>
      <w:r>
        <w:t>1</w:t>
      </w:r>
      <w:r w:rsidR="001230F9">
        <w:t>1</w:t>
      </w:r>
      <w:r>
        <w:t>. Quick Reference — Lesson Structure</w:t>
      </w:r>
    </w:p>
    <w:p w14:paraId="37171CB7" w14:textId="77777777" w:rsidR="007B4AAB" w:rsidRDefault="007B4AAB">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B4AAB" w14:paraId="37171CBE" w14:textId="77777777" w:rsidTr="006E17A5">
        <w:tblPrEx>
          <w:tblCellMar>
            <w:top w:w="0" w:type="dxa"/>
            <w:bottom w:w="0" w:type="dxa"/>
          </w:tblCellMar>
        </w:tblPrEx>
        <w:trPr>
          <w:trHeight w:val="450"/>
        </w:trPr>
        <w:tc>
          <w:tcPr>
            <w:tcW w:w="9360" w:type="dxa"/>
            <w:tcBorders>
              <w:top w:val="single" w:sz="6" w:space="0" w:color="C8960C"/>
              <w:left w:val="single" w:sz="6" w:space="0" w:color="C8960C"/>
              <w:bottom w:val="single" w:sz="6" w:space="0" w:color="C8960C"/>
              <w:right w:val="single" w:sz="6" w:space="0" w:color="C8960C"/>
            </w:tcBorders>
            <w:shd w:val="clear" w:color="auto" w:fill="FEF3C7"/>
            <w:tcMar>
              <w:top w:w="120" w:type="dxa"/>
              <w:left w:w="180" w:type="dxa"/>
              <w:bottom w:w="120" w:type="dxa"/>
              <w:right w:w="180" w:type="dxa"/>
            </w:tcMar>
          </w:tcPr>
          <w:p w14:paraId="37171CB8" w14:textId="77777777" w:rsidR="007B4AAB" w:rsidRPr="006E17A5" w:rsidRDefault="00E905AE">
            <w:pPr>
              <w:spacing w:before="50" w:after="50"/>
              <w:rPr>
                <w:rFonts w:asciiTheme="minorHAnsi" w:hAnsiTheme="minorHAnsi"/>
                <w:sz w:val="22"/>
                <w:szCs w:val="22"/>
              </w:rPr>
            </w:pPr>
            <w:r w:rsidRPr="006E17A5">
              <w:rPr>
                <w:rFonts w:asciiTheme="minorHAnsi" w:eastAsia="Courier New" w:hAnsiTheme="minorHAnsi" w:cs="Courier New"/>
                <w:b/>
                <w:bCs/>
                <w:color w:val="C8960C"/>
                <w:sz w:val="22"/>
                <w:szCs w:val="22"/>
              </w:rPr>
              <w:t xml:space="preserve">0–2 min     </w:t>
            </w:r>
            <w:r w:rsidRPr="006E17A5">
              <w:rPr>
                <w:rFonts w:asciiTheme="minorHAnsi" w:eastAsia="Georgia" w:hAnsiTheme="minorHAnsi" w:cs="Georgia"/>
                <w:color w:val="1F2937"/>
                <w:sz w:val="22"/>
                <w:szCs w:val="22"/>
              </w:rPr>
              <w:t xml:space="preserve">  Open the lesson. Assign roles (rotate from last lesson).</w:t>
            </w:r>
          </w:p>
          <w:p w14:paraId="73261D67" w14:textId="77777777" w:rsidR="006E17A5" w:rsidRDefault="00E905AE">
            <w:pPr>
              <w:spacing w:before="50" w:after="50"/>
              <w:rPr>
                <w:rFonts w:asciiTheme="minorHAnsi" w:eastAsia="Georgia" w:hAnsiTheme="minorHAnsi" w:cs="Georgia"/>
                <w:color w:val="1F2937"/>
                <w:sz w:val="22"/>
                <w:szCs w:val="22"/>
              </w:rPr>
            </w:pPr>
            <w:r w:rsidRPr="006E17A5">
              <w:rPr>
                <w:rFonts w:asciiTheme="minorHAnsi" w:eastAsia="Courier New" w:hAnsiTheme="minorHAnsi" w:cs="Courier New"/>
                <w:b/>
                <w:bCs/>
                <w:color w:val="C8960C"/>
                <w:sz w:val="22"/>
                <w:szCs w:val="22"/>
              </w:rPr>
              <w:t xml:space="preserve">2–5 min     </w:t>
            </w:r>
            <w:r w:rsidRPr="006E17A5">
              <w:rPr>
                <w:rFonts w:asciiTheme="minorHAnsi" w:eastAsia="Georgia" w:hAnsiTheme="minorHAnsi" w:cs="Georgia"/>
                <w:color w:val="1F2937"/>
                <w:sz w:val="22"/>
                <w:szCs w:val="22"/>
              </w:rPr>
              <w:t xml:space="preserve">  Read the Gold </w:t>
            </w:r>
            <w:r w:rsidR="00824EEC" w:rsidRPr="006E17A5">
              <w:rPr>
                <w:rFonts w:asciiTheme="minorHAnsi" w:hAnsiTheme="minorHAnsi"/>
                <w:sz w:val="22"/>
                <w:szCs w:val="22"/>
              </w:rPr>
              <w:t>Nugget</w:t>
            </w:r>
            <w:r w:rsidRPr="006E17A5">
              <w:rPr>
                <w:rFonts w:asciiTheme="minorHAnsi" w:eastAsia="Georgia" w:hAnsiTheme="minorHAnsi" w:cs="Georgia"/>
                <w:color w:val="1F2937"/>
                <w:sz w:val="22"/>
                <w:szCs w:val="22"/>
              </w:rPr>
              <w:t xml:space="preserve"> question aloud together. Allow 1 min of individual thinking </w:t>
            </w:r>
            <w:r w:rsidR="006E17A5">
              <w:rPr>
                <w:rFonts w:asciiTheme="minorHAnsi" w:eastAsia="Georgia" w:hAnsiTheme="minorHAnsi" w:cs="Georgia"/>
                <w:color w:val="1F2937"/>
                <w:sz w:val="22"/>
                <w:szCs w:val="22"/>
              </w:rPr>
              <w:t xml:space="preserve"> </w:t>
            </w:r>
          </w:p>
          <w:p w14:paraId="37171CB9" w14:textId="563B8184" w:rsidR="007B4AAB" w:rsidRPr="006E17A5" w:rsidRDefault="006E17A5">
            <w:pPr>
              <w:spacing w:before="50" w:after="50"/>
              <w:rPr>
                <w:rFonts w:asciiTheme="minorHAnsi" w:hAnsiTheme="minorHAnsi"/>
                <w:sz w:val="22"/>
                <w:szCs w:val="22"/>
              </w:rPr>
            </w:pPr>
            <w:r>
              <w:rPr>
                <w:rFonts w:asciiTheme="minorHAnsi" w:eastAsia="Georgia" w:hAnsiTheme="minorHAnsi" w:cs="Georgia"/>
                <w:color w:val="1F2937"/>
                <w:sz w:val="22"/>
                <w:szCs w:val="22"/>
              </w:rPr>
              <w:t xml:space="preserve">                        </w:t>
            </w:r>
            <w:r w:rsidR="00E905AE" w:rsidRPr="006E17A5">
              <w:rPr>
                <w:rFonts w:asciiTheme="minorHAnsi" w:eastAsia="Georgia" w:hAnsiTheme="minorHAnsi" w:cs="Georgia"/>
                <w:color w:val="1F2937"/>
                <w:sz w:val="22"/>
                <w:szCs w:val="22"/>
              </w:rPr>
              <w:t>before group discussion begins.</w:t>
            </w:r>
          </w:p>
          <w:p w14:paraId="314E12FF" w14:textId="13B7F6D5" w:rsidR="006E17A5" w:rsidRDefault="00E905AE">
            <w:pPr>
              <w:spacing w:before="50" w:after="50"/>
              <w:rPr>
                <w:rFonts w:asciiTheme="minorHAnsi" w:eastAsia="Georgia" w:hAnsiTheme="minorHAnsi" w:cs="Georgia"/>
                <w:color w:val="1F2937"/>
                <w:sz w:val="22"/>
                <w:szCs w:val="22"/>
              </w:rPr>
            </w:pPr>
            <w:r w:rsidRPr="006E17A5">
              <w:rPr>
                <w:rFonts w:asciiTheme="minorHAnsi" w:eastAsia="Courier New" w:hAnsiTheme="minorHAnsi" w:cs="Courier New"/>
                <w:b/>
                <w:bCs/>
                <w:color w:val="C8960C"/>
                <w:sz w:val="22"/>
                <w:szCs w:val="22"/>
              </w:rPr>
              <w:t xml:space="preserve">5–12 min    </w:t>
            </w:r>
            <w:r w:rsidRPr="006E17A5">
              <w:rPr>
                <w:rFonts w:asciiTheme="minorHAnsi" w:eastAsia="Georgia" w:hAnsiTheme="minorHAnsi" w:cs="Georgia"/>
                <w:color w:val="1F2937"/>
                <w:sz w:val="22"/>
                <w:szCs w:val="22"/>
              </w:rPr>
              <w:t xml:space="preserve"> </w:t>
            </w:r>
            <w:r w:rsidRPr="006E17A5">
              <w:rPr>
                <w:rFonts w:asciiTheme="minorHAnsi" w:eastAsia="Georgia" w:hAnsiTheme="minorHAnsi" w:cs="Georgia"/>
                <w:color w:val="1F2937"/>
                <w:sz w:val="22"/>
                <w:szCs w:val="22"/>
              </w:rPr>
              <w:t xml:space="preserve">Miner explains; Assayer challenges (at least 2 questions); group refines the </w:t>
            </w:r>
          </w:p>
          <w:p w14:paraId="37171CBA" w14:textId="1384FE22" w:rsidR="007B4AAB" w:rsidRPr="006E17A5" w:rsidRDefault="006E17A5">
            <w:pPr>
              <w:spacing w:before="50" w:after="50"/>
              <w:rPr>
                <w:rFonts w:asciiTheme="minorHAnsi" w:hAnsiTheme="minorHAnsi"/>
                <w:sz w:val="22"/>
                <w:szCs w:val="22"/>
              </w:rPr>
            </w:pPr>
            <w:r>
              <w:rPr>
                <w:rFonts w:asciiTheme="minorHAnsi" w:eastAsia="Georgia" w:hAnsiTheme="minorHAnsi" w:cs="Georgia"/>
                <w:color w:val="1F2937"/>
                <w:sz w:val="22"/>
                <w:szCs w:val="22"/>
              </w:rPr>
              <w:t xml:space="preserve">                         </w:t>
            </w:r>
            <w:r w:rsidR="00E905AE" w:rsidRPr="006E17A5">
              <w:rPr>
                <w:rFonts w:asciiTheme="minorHAnsi" w:eastAsia="Georgia" w:hAnsiTheme="minorHAnsi" w:cs="Georgia"/>
                <w:color w:val="1F2937"/>
                <w:sz w:val="22"/>
                <w:szCs w:val="22"/>
              </w:rPr>
              <w:t>explanation together.</w:t>
            </w:r>
          </w:p>
          <w:p w14:paraId="133127C4" w14:textId="60201007" w:rsidR="006E17A5" w:rsidRDefault="00E905AE">
            <w:pPr>
              <w:spacing w:before="50" w:after="50"/>
              <w:rPr>
                <w:rFonts w:asciiTheme="minorHAnsi" w:eastAsia="Georgia" w:hAnsiTheme="minorHAnsi" w:cs="Georgia"/>
                <w:color w:val="1F2937"/>
                <w:sz w:val="22"/>
                <w:szCs w:val="22"/>
              </w:rPr>
            </w:pPr>
            <w:r w:rsidRPr="006E17A5">
              <w:rPr>
                <w:rFonts w:asciiTheme="minorHAnsi" w:eastAsia="Courier New" w:hAnsiTheme="minorHAnsi" w:cs="Courier New"/>
                <w:b/>
                <w:bCs/>
                <w:color w:val="C8960C"/>
                <w:sz w:val="22"/>
                <w:szCs w:val="22"/>
              </w:rPr>
              <w:t xml:space="preserve">12–15 min  </w:t>
            </w:r>
            <w:r w:rsidRPr="006E17A5">
              <w:rPr>
                <w:rFonts w:asciiTheme="minorHAnsi" w:eastAsia="Georgia" w:hAnsiTheme="minorHAnsi" w:cs="Georgia"/>
                <w:color w:val="1F2937"/>
                <w:sz w:val="22"/>
                <w:szCs w:val="22"/>
              </w:rPr>
              <w:t xml:space="preserve">Banker drafts the gold statement. Group checks it against the gold criteria before </w:t>
            </w:r>
          </w:p>
          <w:p w14:paraId="37171CBB" w14:textId="1BA2B099" w:rsidR="007B4AAB" w:rsidRPr="006E17A5" w:rsidRDefault="006E17A5">
            <w:pPr>
              <w:spacing w:before="50" w:after="50"/>
              <w:rPr>
                <w:rFonts w:asciiTheme="minorHAnsi" w:hAnsiTheme="minorHAnsi"/>
                <w:sz w:val="22"/>
                <w:szCs w:val="22"/>
              </w:rPr>
            </w:pPr>
            <w:r>
              <w:rPr>
                <w:rFonts w:asciiTheme="minorHAnsi" w:eastAsia="Georgia" w:hAnsiTheme="minorHAnsi" w:cs="Georgia"/>
                <w:color w:val="1F2937"/>
                <w:sz w:val="22"/>
                <w:szCs w:val="22"/>
              </w:rPr>
              <w:t xml:space="preserve">                         </w:t>
            </w:r>
            <w:r w:rsidR="00E905AE" w:rsidRPr="006E17A5">
              <w:rPr>
                <w:rFonts w:asciiTheme="minorHAnsi" w:eastAsia="Georgia" w:hAnsiTheme="minorHAnsi" w:cs="Georgia"/>
                <w:color w:val="1F2937"/>
                <w:sz w:val="22"/>
                <w:szCs w:val="22"/>
              </w:rPr>
              <w:t>recording.</w:t>
            </w:r>
          </w:p>
          <w:p w14:paraId="630AF628" w14:textId="4913CB06" w:rsidR="006E17A5" w:rsidRDefault="00E905AE">
            <w:pPr>
              <w:spacing w:before="50" w:after="50"/>
              <w:rPr>
                <w:rFonts w:asciiTheme="minorHAnsi" w:eastAsia="Georgia" w:hAnsiTheme="minorHAnsi" w:cs="Georgia"/>
                <w:color w:val="1F2937"/>
                <w:sz w:val="22"/>
                <w:szCs w:val="22"/>
              </w:rPr>
            </w:pPr>
            <w:r w:rsidRPr="006E17A5">
              <w:rPr>
                <w:rFonts w:asciiTheme="minorHAnsi" w:eastAsia="Courier New" w:hAnsiTheme="minorHAnsi" w:cs="Courier New"/>
                <w:b/>
                <w:bCs/>
                <w:color w:val="C8960C"/>
                <w:sz w:val="22"/>
                <w:szCs w:val="22"/>
              </w:rPr>
              <w:t xml:space="preserve">15–20 min  </w:t>
            </w:r>
            <w:r w:rsidRPr="006E17A5">
              <w:rPr>
                <w:rFonts w:asciiTheme="minorHAnsi" w:eastAsia="Georgia" w:hAnsiTheme="minorHAnsi" w:cs="Georgia"/>
                <w:color w:val="1F2937"/>
                <w:sz w:val="22"/>
                <w:szCs w:val="22"/>
              </w:rPr>
              <w:t xml:space="preserve">Teacher-led debrief: share strong gold statements; surface and Assay any </w:t>
            </w:r>
          </w:p>
          <w:p w14:paraId="37171CBC" w14:textId="17608BAF" w:rsidR="007B4AAB" w:rsidRPr="006E17A5" w:rsidRDefault="006E17A5">
            <w:pPr>
              <w:spacing w:before="50" w:after="50"/>
              <w:rPr>
                <w:rFonts w:asciiTheme="minorHAnsi" w:hAnsiTheme="minorHAnsi"/>
                <w:sz w:val="22"/>
                <w:szCs w:val="22"/>
              </w:rPr>
            </w:pPr>
            <w:r>
              <w:rPr>
                <w:rFonts w:asciiTheme="minorHAnsi" w:eastAsia="Georgia" w:hAnsiTheme="minorHAnsi" w:cs="Georgia"/>
                <w:color w:val="1F2937"/>
                <w:sz w:val="22"/>
                <w:szCs w:val="22"/>
              </w:rPr>
              <w:t xml:space="preserve">                         </w:t>
            </w:r>
            <w:r w:rsidR="00E905AE" w:rsidRPr="006E17A5">
              <w:rPr>
                <w:rFonts w:asciiTheme="minorHAnsi" w:eastAsia="Georgia" w:hAnsiTheme="minorHAnsi" w:cs="Georgia"/>
                <w:color w:val="1F2937"/>
                <w:sz w:val="22"/>
                <w:szCs w:val="22"/>
              </w:rPr>
              <w:t>lingering misconceptions.</w:t>
            </w:r>
          </w:p>
          <w:p w14:paraId="37171CBD" w14:textId="1C32B395" w:rsidR="007B4AAB" w:rsidRDefault="00E905AE">
            <w:pPr>
              <w:spacing w:before="50" w:after="50"/>
            </w:pPr>
            <w:r w:rsidRPr="006E17A5">
              <w:rPr>
                <w:rFonts w:asciiTheme="minorHAnsi" w:eastAsia="Courier New" w:hAnsiTheme="minorHAnsi" w:cs="Courier New"/>
                <w:b/>
                <w:bCs/>
                <w:color w:val="C8960C"/>
                <w:sz w:val="22"/>
                <w:szCs w:val="22"/>
              </w:rPr>
              <w:t xml:space="preserve">(Repeat) </w:t>
            </w:r>
            <w:r w:rsidRPr="006E17A5">
              <w:rPr>
                <w:rFonts w:asciiTheme="minorHAnsi" w:eastAsia="Courier New" w:hAnsiTheme="minorHAnsi" w:cs="Courier New"/>
                <w:b/>
                <w:bCs/>
                <w:color w:val="C8960C"/>
                <w:sz w:val="22"/>
                <w:szCs w:val="22"/>
              </w:rPr>
              <w:t xml:space="preserve">  </w:t>
            </w:r>
            <w:r w:rsidRPr="006E17A5">
              <w:rPr>
                <w:rFonts w:asciiTheme="minorHAnsi" w:eastAsia="Georgia" w:hAnsiTheme="minorHAnsi" w:cs="Georgia"/>
                <w:color w:val="1F2937"/>
                <w:sz w:val="22"/>
                <w:szCs w:val="22"/>
              </w:rPr>
              <w:t xml:space="preserve">  </w:t>
            </w:r>
            <w:r w:rsidR="006E17A5">
              <w:rPr>
                <w:rFonts w:asciiTheme="minorHAnsi" w:eastAsia="Georgia" w:hAnsiTheme="minorHAnsi" w:cs="Georgia"/>
                <w:color w:val="1F2937"/>
                <w:sz w:val="22"/>
                <w:szCs w:val="22"/>
              </w:rPr>
              <w:t xml:space="preserve"> </w:t>
            </w:r>
            <w:r w:rsidRPr="006E17A5">
              <w:rPr>
                <w:rFonts w:asciiTheme="minorHAnsi" w:eastAsia="Georgia" w:hAnsiTheme="minorHAnsi" w:cs="Georgia"/>
                <w:color w:val="1F2937"/>
                <w:sz w:val="22"/>
                <w:szCs w:val="22"/>
              </w:rPr>
              <w:t xml:space="preserve">Rotate roles and begin the next Gold </w:t>
            </w:r>
            <w:r w:rsidR="00824EEC" w:rsidRPr="006E17A5">
              <w:rPr>
                <w:rFonts w:asciiTheme="minorHAnsi" w:hAnsiTheme="minorHAnsi"/>
                <w:sz w:val="22"/>
                <w:szCs w:val="22"/>
              </w:rPr>
              <w:t>Nugget</w:t>
            </w:r>
            <w:r w:rsidRPr="006E17A5">
              <w:rPr>
                <w:rFonts w:asciiTheme="minorHAnsi" w:eastAsia="Georgia" w:hAnsiTheme="minorHAnsi" w:cs="Georgia"/>
                <w:color w:val="1F2937"/>
                <w:sz w:val="22"/>
                <w:szCs w:val="22"/>
              </w:rPr>
              <w:t xml:space="preserve"> if time permits.</w:t>
            </w:r>
          </w:p>
        </w:tc>
      </w:tr>
    </w:tbl>
    <w:p w14:paraId="37171CBF" w14:textId="77777777" w:rsidR="007B4AAB" w:rsidRDefault="007B4AAB">
      <w:pPr>
        <w:spacing w:before="200"/>
      </w:pPr>
    </w:p>
    <w:p w14:paraId="37171CC0" w14:textId="77777777" w:rsidR="007B4AAB" w:rsidRDefault="007B4AAB" w:rsidP="007A4EA2">
      <w:pPr>
        <w:pBdr>
          <w:bottom w:val="single" w:sz="4" w:space="0" w:color="C8960C"/>
        </w:pBdr>
        <w:spacing w:before="160" w:after="160"/>
      </w:pPr>
    </w:p>
    <w:p w14:paraId="37171CC1" w14:textId="77777777" w:rsidR="007B4AAB" w:rsidRDefault="00E905AE">
      <w:pPr>
        <w:spacing w:before="120" w:after="40"/>
        <w:jc w:val="center"/>
      </w:pPr>
      <w:r>
        <w:rPr>
          <w:rFonts w:ascii="Arial" w:eastAsia="Arial" w:hAnsi="Arial" w:cs="Arial"/>
          <w:color w:val="9CA3AF"/>
          <w:sz w:val="20"/>
          <w:szCs w:val="20"/>
        </w:rPr>
        <w:t xml:space="preserve">VCE Chemistry Gold </w:t>
      </w:r>
      <w:proofErr w:type="gramStart"/>
      <w:r>
        <w:rPr>
          <w:rFonts w:ascii="Arial" w:eastAsia="Arial" w:hAnsi="Arial" w:cs="Arial"/>
          <w:color w:val="9CA3AF"/>
          <w:sz w:val="20"/>
          <w:szCs w:val="20"/>
        </w:rPr>
        <w:t>Bank  ·</w:t>
      </w:r>
      <w:proofErr w:type="gramEnd"/>
      <w:r>
        <w:rPr>
          <w:rFonts w:ascii="Arial" w:eastAsia="Arial" w:hAnsi="Arial" w:cs="Arial"/>
          <w:color w:val="9CA3AF"/>
          <w:sz w:val="20"/>
          <w:szCs w:val="20"/>
        </w:rPr>
        <w:t xml:space="preserve">  Teacher Guide</w:t>
      </w:r>
    </w:p>
    <w:p w14:paraId="37171CC2" w14:textId="77777777" w:rsidR="007B4AAB" w:rsidRDefault="00E905AE">
      <w:pPr>
        <w:jc w:val="center"/>
      </w:pPr>
      <w:r>
        <w:rPr>
          <w:rFonts w:ascii="Georgia" w:eastAsia="Georgia" w:hAnsi="Georgia" w:cs="Georgia"/>
          <w:color w:val="9CA3AF"/>
          <w:sz w:val="18"/>
          <w:szCs w:val="18"/>
        </w:rPr>
        <w:t xml:space="preserve">Based on the Dig for Gold collaborative learning </w:t>
      </w:r>
      <w:proofErr w:type="gramStart"/>
      <w:r>
        <w:rPr>
          <w:rFonts w:ascii="Georgia" w:eastAsia="Georgia" w:hAnsi="Georgia" w:cs="Georgia"/>
          <w:color w:val="9CA3AF"/>
          <w:sz w:val="18"/>
          <w:szCs w:val="18"/>
        </w:rPr>
        <w:t>routine  ·</w:t>
      </w:r>
      <w:proofErr w:type="gramEnd"/>
      <w:r>
        <w:rPr>
          <w:rFonts w:ascii="Georgia" w:eastAsia="Georgia" w:hAnsi="Georgia" w:cs="Georgia"/>
          <w:color w:val="9CA3AF"/>
          <w:sz w:val="18"/>
          <w:szCs w:val="18"/>
        </w:rPr>
        <w:t xml:space="preserve">  Miner · Assayer · Banker</w:t>
      </w:r>
    </w:p>
    <w:sectPr w:rsidR="007B4AAB" w:rsidSect="00875F26">
      <w:headerReference w:type="default" r:id="rId7"/>
      <w:footerReference w:type="default" r:id="rId8"/>
      <w:pgSz w:w="11900" w:h="16840"/>
      <w:pgMar w:top="1440" w:right="1080" w:bottom="144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550E4" w14:textId="77777777" w:rsidR="00E905AE" w:rsidRDefault="00E905AE">
      <w:r>
        <w:separator/>
      </w:r>
    </w:p>
  </w:endnote>
  <w:endnote w:type="continuationSeparator" w:id="0">
    <w:p w14:paraId="4845D0D0" w14:textId="77777777" w:rsidR="00E905AE" w:rsidRDefault="00E90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71CC4" w14:textId="44B55C1F" w:rsidR="007B4AAB" w:rsidRDefault="00E905AE">
    <w:pPr>
      <w:pBdr>
        <w:top w:val="single" w:sz="4" w:space="4" w:color="D1D5DB"/>
      </w:pBdr>
      <w:spacing w:before="80"/>
    </w:pPr>
    <w:r>
      <w:rPr>
        <w:rFonts w:ascii="Arial" w:eastAsia="Arial" w:hAnsi="Arial" w:cs="Arial"/>
        <w:color w:val="9CA3AF"/>
        <w:sz w:val="16"/>
        <w:szCs w:val="16"/>
      </w:rPr>
      <w:t xml:space="preserve">Teacher Guide  </w:t>
    </w:r>
    <w:r>
      <w:rPr>
        <w:rFonts w:ascii="Arial" w:eastAsia="Arial" w:hAnsi="Arial" w:cs="Arial"/>
        <w:color w:val="9CA3AF"/>
        <w:sz w:val="16"/>
        <w:szCs w:val="16"/>
      </w:rPr>
      <w:t xml:space="preserve"> Page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6D830" w14:textId="77777777" w:rsidR="00E905AE" w:rsidRDefault="00E905AE">
      <w:r>
        <w:separator/>
      </w:r>
    </w:p>
  </w:footnote>
  <w:footnote w:type="continuationSeparator" w:id="0">
    <w:p w14:paraId="2E54AD0E" w14:textId="77777777" w:rsidR="00E905AE" w:rsidRDefault="00E905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71CC3" w14:textId="796E3BE9" w:rsidR="007B4AAB" w:rsidRDefault="00E905AE">
    <w:pPr>
      <w:pBdr>
        <w:bottom w:val="single" w:sz="4" w:space="4" w:color="C8960C"/>
      </w:pBdr>
      <w:spacing w:after="80"/>
    </w:pPr>
    <w:r>
      <w:rPr>
        <w:rFonts w:ascii="Arial" w:eastAsia="Arial" w:hAnsi="Arial" w:cs="Arial"/>
        <w:b/>
        <w:bCs/>
        <w:color w:val="C8960C"/>
        <w:sz w:val="18"/>
        <w:szCs w:val="18"/>
      </w:rPr>
      <w:t xml:space="preserve">VCE Chemistry Gold Bank </w:t>
    </w:r>
    <w:r>
      <w:rPr>
        <w:rFonts w:ascii="Arial" w:eastAsia="Arial" w:hAnsi="Arial" w:cs="Arial"/>
        <w:color w:val="6B7280"/>
        <w:sz w:val="18"/>
        <w:szCs w:val="18"/>
      </w:rPr>
      <w:t>Teaching the Dig for Gold Routine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32279"/>
    <w:multiLevelType w:val="multilevel"/>
    <w:tmpl w:val="745A0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92D1F"/>
    <w:multiLevelType w:val="hybridMultilevel"/>
    <w:tmpl w:val="825A4186"/>
    <w:lvl w:ilvl="0" w:tplc="2C062E08">
      <w:start w:val="1"/>
      <w:numFmt w:val="bullet"/>
      <w:lvlText w:val="•"/>
      <w:lvlJc w:val="left"/>
      <w:pPr>
        <w:ind w:left="540" w:hanging="260"/>
      </w:pPr>
    </w:lvl>
    <w:lvl w:ilvl="1" w:tplc="365E009A">
      <w:numFmt w:val="decimal"/>
      <w:lvlText w:val=""/>
      <w:lvlJc w:val="left"/>
    </w:lvl>
    <w:lvl w:ilvl="2" w:tplc="8DDCBE74">
      <w:numFmt w:val="decimal"/>
      <w:lvlText w:val=""/>
      <w:lvlJc w:val="left"/>
    </w:lvl>
    <w:lvl w:ilvl="3" w:tplc="FEA496D6">
      <w:numFmt w:val="decimal"/>
      <w:lvlText w:val=""/>
      <w:lvlJc w:val="left"/>
    </w:lvl>
    <w:lvl w:ilvl="4" w:tplc="3A288BDA">
      <w:numFmt w:val="decimal"/>
      <w:lvlText w:val=""/>
      <w:lvlJc w:val="left"/>
    </w:lvl>
    <w:lvl w:ilvl="5" w:tplc="BB625100">
      <w:numFmt w:val="decimal"/>
      <w:lvlText w:val=""/>
      <w:lvlJc w:val="left"/>
    </w:lvl>
    <w:lvl w:ilvl="6" w:tplc="EB000ADA">
      <w:numFmt w:val="decimal"/>
      <w:lvlText w:val=""/>
      <w:lvlJc w:val="left"/>
    </w:lvl>
    <w:lvl w:ilvl="7" w:tplc="C6BA8B6A">
      <w:numFmt w:val="decimal"/>
      <w:lvlText w:val=""/>
      <w:lvlJc w:val="left"/>
    </w:lvl>
    <w:lvl w:ilvl="8" w:tplc="0A327BF8">
      <w:numFmt w:val="decimal"/>
      <w:lvlText w:val=""/>
      <w:lvlJc w:val="left"/>
    </w:lvl>
  </w:abstractNum>
  <w:abstractNum w:abstractNumId="2" w15:restartNumberingAfterBreak="0">
    <w:nsid w:val="074813F9"/>
    <w:multiLevelType w:val="hybridMultilevel"/>
    <w:tmpl w:val="D4647668"/>
    <w:lvl w:ilvl="0" w:tplc="EC1699FC">
      <w:start w:val="1"/>
      <w:numFmt w:val="decimal"/>
      <w:lvlText w:val="%1."/>
      <w:lvlJc w:val="left"/>
      <w:pPr>
        <w:ind w:left="540" w:hanging="260"/>
      </w:pPr>
    </w:lvl>
    <w:lvl w:ilvl="1" w:tplc="F52ADA94">
      <w:numFmt w:val="decimal"/>
      <w:lvlText w:val=""/>
      <w:lvlJc w:val="left"/>
    </w:lvl>
    <w:lvl w:ilvl="2" w:tplc="11F8DA70">
      <w:numFmt w:val="decimal"/>
      <w:lvlText w:val=""/>
      <w:lvlJc w:val="left"/>
    </w:lvl>
    <w:lvl w:ilvl="3" w:tplc="B26C84C8">
      <w:numFmt w:val="decimal"/>
      <w:lvlText w:val=""/>
      <w:lvlJc w:val="left"/>
    </w:lvl>
    <w:lvl w:ilvl="4" w:tplc="683AE1FE">
      <w:numFmt w:val="decimal"/>
      <w:lvlText w:val=""/>
      <w:lvlJc w:val="left"/>
    </w:lvl>
    <w:lvl w:ilvl="5" w:tplc="537C1588">
      <w:numFmt w:val="decimal"/>
      <w:lvlText w:val=""/>
      <w:lvlJc w:val="left"/>
    </w:lvl>
    <w:lvl w:ilvl="6" w:tplc="5246CA46">
      <w:numFmt w:val="decimal"/>
      <w:lvlText w:val=""/>
      <w:lvlJc w:val="left"/>
    </w:lvl>
    <w:lvl w:ilvl="7" w:tplc="6FF8F66C">
      <w:numFmt w:val="decimal"/>
      <w:lvlText w:val=""/>
      <w:lvlJc w:val="left"/>
    </w:lvl>
    <w:lvl w:ilvl="8" w:tplc="2B303390">
      <w:numFmt w:val="decimal"/>
      <w:lvlText w:val=""/>
      <w:lvlJc w:val="left"/>
    </w:lvl>
  </w:abstractNum>
  <w:abstractNum w:abstractNumId="3" w15:restartNumberingAfterBreak="0">
    <w:nsid w:val="0C9317AC"/>
    <w:multiLevelType w:val="hybridMultilevel"/>
    <w:tmpl w:val="933E3DCC"/>
    <w:lvl w:ilvl="0" w:tplc="31A847E6">
      <w:start w:val="1"/>
      <w:numFmt w:val="bullet"/>
      <w:lvlText w:val="●"/>
      <w:lvlJc w:val="left"/>
      <w:pPr>
        <w:ind w:left="720" w:hanging="360"/>
      </w:pPr>
    </w:lvl>
    <w:lvl w:ilvl="1" w:tplc="92F42A62">
      <w:start w:val="1"/>
      <w:numFmt w:val="bullet"/>
      <w:lvlText w:val="○"/>
      <w:lvlJc w:val="left"/>
      <w:pPr>
        <w:ind w:left="1440" w:hanging="360"/>
      </w:pPr>
    </w:lvl>
    <w:lvl w:ilvl="2" w:tplc="5944F960">
      <w:start w:val="1"/>
      <w:numFmt w:val="bullet"/>
      <w:lvlText w:val="■"/>
      <w:lvlJc w:val="left"/>
      <w:pPr>
        <w:ind w:left="2160" w:hanging="360"/>
      </w:pPr>
    </w:lvl>
    <w:lvl w:ilvl="3" w:tplc="5BBA44DE">
      <w:start w:val="1"/>
      <w:numFmt w:val="bullet"/>
      <w:lvlText w:val="●"/>
      <w:lvlJc w:val="left"/>
      <w:pPr>
        <w:ind w:left="2880" w:hanging="360"/>
      </w:pPr>
    </w:lvl>
    <w:lvl w:ilvl="4" w:tplc="7E0868BE">
      <w:start w:val="1"/>
      <w:numFmt w:val="bullet"/>
      <w:lvlText w:val="○"/>
      <w:lvlJc w:val="left"/>
      <w:pPr>
        <w:ind w:left="3600" w:hanging="360"/>
      </w:pPr>
    </w:lvl>
    <w:lvl w:ilvl="5" w:tplc="D9F8BE0A">
      <w:start w:val="1"/>
      <w:numFmt w:val="bullet"/>
      <w:lvlText w:val="■"/>
      <w:lvlJc w:val="left"/>
      <w:pPr>
        <w:ind w:left="4320" w:hanging="360"/>
      </w:pPr>
    </w:lvl>
    <w:lvl w:ilvl="6" w:tplc="2494C254">
      <w:start w:val="1"/>
      <w:numFmt w:val="bullet"/>
      <w:lvlText w:val="●"/>
      <w:lvlJc w:val="left"/>
      <w:pPr>
        <w:ind w:left="5040" w:hanging="360"/>
      </w:pPr>
    </w:lvl>
    <w:lvl w:ilvl="7" w:tplc="86561B32">
      <w:start w:val="1"/>
      <w:numFmt w:val="bullet"/>
      <w:lvlText w:val="●"/>
      <w:lvlJc w:val="left"/>
      <w:pPr>
        <w:ind w:left="5760" w:hanging="360"/>
      </w:pPr>
    </w:lvl>
    <w:lvl w:ilvl="8" w:tplc="D0A6EAA0">
      <w:start w:val="1"/>
      <w:numFmt w:val="bullet"/>
      <w:lvlText w:val="●"/>
      <w:lvlJc w:val="left"/>
      <w:pPr>
        <w:ind w:left="6480" w:hanging="360"/>
      </w:pPr>
    </w:lvl>
  </w:abstractNum>
  <w:abstractNum w:abstractNumId="4" w15:restartNumberingAfterBreak="0">
    <w:nsid w:val="230A738C"/>
    <w:multiLevelType w:val="hybridMultilevel"/>
    <w:tmpl w:val="2822E7EE"/>
    <w:lvl w:ilvl="0" w:tplc="41C4512A">
      <w:start w:val="1"/>
      <w:numFmt w:val="bullet"/>
      <w:lvlText w:val="–"/>
      <w:lvlJc w:val="left"/>
      <w:pPr>
        <w:ind w:left="900" w:hanging="260"/>
      </w:pPr>
    </w:lvl>
    <w:lvl w:ilvl="1" w:tplc="26B44398">
      <w:numFmt w:val="decimal"/>
      <w:lvlText w:val=""/>
      <w:lvlJc w:val="left"/>
    </w:lvl>
    <w:lvl w:ilvl="2" w:tplc="A3883FA8">
      <w:numFmt w:val="decimal"/>
      <w:lvlText w:val=""/>
      <w:lvlJc w:val="left"/>
    </w:lvl>
    <w:lvl w:ilvl="3" w:tplc="857ED03C">
      <w:numFmt w:val="decimal"/>
      <w:lvlText w:val=""/>
      <w:lvlJc w:val="left"/>
    </w:lvl>
    <w:lvl w:ilvl="4" w:tplc="0464DF80">
      <w:numFmt w:val="decimal"/>
      <w:lvlText w:val=""/>
      <w:lvlJc w:val="left"/>
    </w:lvl>
    <w:lvl w:ilvl="5" w:tplc="D0223408">
      <w:numFmt w:val="decimal"/>
      <w:lvlText w:val=""/>
      <w:lvlJc w:val="left"/>
    </w:lvl>
    <w:lvl w:ilvl="6" w:tplc="8D0EF13A">
      <w:numFmt w:val="decimal"/>
      <w:lvlText w:val=""/>
      <w:lvlJc w:val="left"/>
    </w:lvl>
    <w:lvl w:ilvl="7" w:tplc="071AE3F4">
      <w:numFmt w:val="decimal"/>
      <w:lvlText w:val=""/>
      <w:lvlJc w:val="left"/>
    </w:lvl>
    <w:lvl w:ilvl="8" w:tplc="B59C9874">
      <w:numFmt w:val="decimal"/>
      <w:lvlText w:val=""/>
      <w:lvlJc w:val="left"/>
    </w:lvl>
  </w:abstractNum>
  <w:abstractNum w:abstractNumId="5" w15:restartNumberingAfterBreak="0">
    <w:nsid w:val="3E185E78"/>
    <w:multiLevelType w:val="multilevel"/>
    <w:tmpl w:val="E936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87663B"/>
    <w:multiLevelType w:val="multilevel"/>
    <w:tmpl w:val="6132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5F41FE"/>
    <w:multiLevelType w:val="multilevel"/>
    <w:tmpl w:val="ECE0E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D7660D"/>
    <w:multiLevelType w:val="multilevel"/>
    <w:tmpl w:val="AF087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AC5621"/>
    <w:multiLevelType w:val="hybridMultilevel"/>
    <w:tmpl w:val="FB7A210E"/>
    <w:lvl w:ilvl="0" w:tplc="A16646BC">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A42E0D"/>
    <w:multiLevelType w:val="multilevel"/>
    <w:tmpl w:val="C45CA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2D020A"/>
    <w:multiLevelType w:val="multilevel"/>
    <w:tmpl w:val="E1A28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1049526">
    <w:abstractNumId w:val="3"/>
    <w:lvlOverride w:ilvl="0">
      <w:startOverride w:val="1"/>
    </w:lvlOverride>
  </w:num>
  <w:num w:numId="2" w16cid:durableId="704450250">
    <w:abstractNumId w:val="1"/>
    <w:lvlOverride w:ilvl="0">
      <w:startOverride w:val="1"/>
    </w:lvlOverride>
  </w:num>
  <w:num w:numId="3" w16cid:durableId="1448893727">
    <w:abstractNumId w:val="11"/>
  </w:num>
  <w:num w:numId="4" w16cid:durableId="2095932817">
    <w:abstractNumId w:val="6"/>
  </w:num>
  <w:num w:numId="5" w16cid:durableId="813643210">
    <w:abstractNumId w:val="7"/>
  </w:num>
  <w:num w:numId="6" w16cid:durableId="1854411706">
    <w:abstractNumId w:val="5"/>
  </w:num>
  <w:num w:numId="7" w16cid:durableId="1046950119">
    <w:abstractNumId w:val="0"/>
  </w:num>
  <w:num w:numId="8" w16cid:durableId="1229875439">
    <w:abstractNumId w:val="8"/>
  </w:num>
  <w:num w:numId="9" w16cid:durableId="115417758">
    <w:abstractNumId w:val="10"/>
  </w:num>
  <w:num w:numId="10" w16cid:durableId="10732836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AAB"/>
    <w:rsid w:val="00016343"/>
    <w:rsid w:val="00016FE2"/>
    <w:rsid w:val="0002134C"/>
    <w:rsid w:val="000264FA"/>
    <w:rsid w:val="000D4EE1"/>
    <w:rsid w:val="00117352"/>
    <w:rsid w:val="001230F9"/>
    <w:rsid w:val="00155D4F"/>
    <w:rsid w:val="00186F23"/>
    <w:rsid w:val="0019064A"/>
    <w:rsid w:val="001B727D"/>
    <w:rsid w:val="00212616"/>
    <w:rsid w:val="00216425"/>
    <w:rsid w:val="00231505"/>
    <w:rsid w:val="002C03DB"/>
    <w:rsid w:val="002E6296"/>
    <w:rsid w:val="00393590"/>
    <w:rsid w:val="003B1944"/>
    <w:rsid w:val="003E2519"/>
    <w:rsid w:val="003F7627"/>
    <w:rsid w:val="0042517A"/>
    <w:rsid w:val="00472C99"/>
    <w:rsid w:val="00475A9D"/>
    <w:rsid w:val="004767F7"/>
    <w:rsid w:val="004A29A8"/>
    <w:rsid w:val="004D4E52"/>
    <w:rsid w:val="004E127C"/>
    <w:rsid w:val="00504C57"/>
    <w:rsid w:val="00560D2E"/>
    <w:rsid w:val="0059433D"/>
    <w:rsid w:val="005A31A1"/>
    <w:rsid w:val="005A587F"/>
    <w:rsid w:val="00631604"/>
    <w:rsid w:val="0068445A"/>
    <w:rsid w:val="006D7A93"/>
    <w:rsid w:val="006E17A5"/>
    <w:rsid w:val="00703FD5"/>
    <w:rsid w:val="007149B6"/>
    <w:rsid w:val="00720CB5"/>
    <w:rsid w:val="007944F5"/>
    <w:rsid w:val="007A4EA2"/>
    <w:rsid w:val="007B4AAB"/>
    <w:rsid w:val="00824EEC"/>
    <w:rsid w:val="0084566C"/>
    <w:rsid w:val="00857F03"/>
    <w:rsid w:val="00875F26"/>
    <w:rsid w:val="008828FF"/>
    <w:rsid w:val="0089151E"/>
    <w:rsid w:val="00892CB5"/>
    <w:rsid w:val="008A1113"/>
    <w:rsid w:val="008C76C6"/>
    <w:rsid w:val="008D15D2"/>
    <w:rsid w:val="00907680"/>
    <w:rsid w:val="009119D5"/>
    <w:rsid w:val="009466C2"/>
    <w:rsid w:val="00A72B9D"/>
    <w:rsid w:val="00AA7EB7"/>
    <w:rsid w:val="00B700F5"/>
    <w:rsid w:val="00B70C23"/>
    <w:rsid w:val="00BD1DB7"/>
    <w:rsid w:val="00BD45A7"/>
    <w:rsid w:val="00BE0639"/>
    <w:rsid w:val="00CD00FB"/>
    <w:rsid w:val="00CF1FA1"/>
    <w:rsid w:val="00D2440F"/>
    <w:rsid w:val="00D910AF"/>
    <w:rsid w:val="00E01192"/>
    <w:rsid w:val="00E2402B"/>
    <w:rsid w:val="00E560B8"/>
    <w:rsid w:val="00E905AE"/>
    <w:rsid w:val="00EC5D54"/>
    <w:rsid w:val="00EE0097"/>
    <w:rsid w:val="00F2144E"/>
    <w:rsid w:val="00F217F9"/>
    <w:rsid w:val="00F32E10"/>
    <w:rsid w:val="00FA2E0C"/>
    <w:rsid w:val="00FC15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71BD6"/>
  <w15:docId w15:val="{740BC0FC-1F5E-A642-807E-B2A503D7D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color w:val="1F2937"/>
        <w:sz w:val="22"/>
        <w:szCs w:val="22"/>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FE2"/>
    <w:rPr>
      <w:rFonts w:ascii="Times New Roman" w:eastAsia="Times New Roman" w:hAnsi="Times New Roman" w:cs="Times New Roman"/>
      <w:color w:val="auto"/>
      <w:sz w:val="24"/>
      <w:szCs w:val="24"/>
    </w:rPr>
  </w:style>
  <w:style w:type="paragraph" w:styleId="Heading1">
    <w:name w:val="heading 1"/>
    <w:link w:val="Heading1Char"/>
    <w:uiPriority w:val="9"/>
    <w:qFormat/>
    <w:pPr>
      <w:spacing w:before="360" w:after="160"/>
      <w:outlineLvl w:val="0"/>
    </w:pPr>
    <w:rPr>
      <w:rFonts w:ascii="Arial" w:eastAsia="Arial" w:hAnsi="Arial" w:cs="Arial"/>
      <w:b/>
      <w:bCs/>
      <w:sz w:val="30"/>
      <w:szCs w:val="30"/>
    </w:rPr>
  </w:style>
  <w:style w:type="paragraph" w:styleId="Heading2">
    <w:name w:val="heading 2"/>
    <w:link w:val="Heading2Char"/>
    <w:uiPriority w:val="9"/>
    <w:unhideWhenUsed/>
    <w:qFormat/>
    <w:pPr>
      <w:spacing w:before="280" w:after="120"/>
      <w:outlineLvl w:val="1"/>
    </w:pPr>
    <w:rPr>
      <w:rFonts w:ascii="Arial" w:eastAsia="Arial" w:hAnsi="Arial" w:cs="Arial"/>
      <w:b/>
      <w:bCs/>
      <w:color w:val="2E4057"/>
      <w:sz w:val="24"/>
      <w:szCs w:val="24"/>
    </w:rPr>
  </w:style>
  <w:style w:type="paragraph" w:styleId="Heading3">
    <w:name w:val="heading 3"/>
    <w:link w:val="Heading3Char"/>
    <w:uiPriority w:val="9"/>
    <w:semiHidden/>
    <w:unhideWhenUsed/>
    <w:qFormat/>
    <w:pPr>
      <w:spacing w:before="200" w:after="80"/>
      <w:outlineLvl w:val="2"/>
    </w:pPr>
    <w:rPr>
      <w:rFonts w:ascii="Arial" w:eastAsia="Arial" w:hAnsi="Arial" w:cs="Arial"/>
      <w:b/>
      <w:b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6D7A93"/>
    <w:pPr>
      <w:tabs>
        <w:tab w:val="center" w:pos="4513"/>
        <w:tab w:val="right" w:pos="9026"/>
      </w:tabs>
    </w:pPr>
  </w:style>
  <w:style w:type="character" w:customStyle="1" w:styleId="HeaderChar">
    <w:name w:val="Header Char"/>
    <w:basedOn w:val="DefaultParagraphFont"/>
    <w:link w:val="Header"/>
    <w:uiPriority w:val="99"/>
    <w:rsid w:val="006D7A93"/>
  </w:style>
  <w:style w:type="paragraph" w:styleId="Footer">
    <w:name w:val="footer"/>
    <w:basedOn w:val="Normal"/>
    <w:link w:val="FooterChar"/>
    <w:uiPriority w:val="99"/>
    <w:unhideWhenUsed/>
    <w:rsid w:val="006D7A93"/>
    <w:pPr>
      <w:tabs>
        <w:tab w:val="center" w:pos="4513"/>
        <w:tab w:val="right" w:pos="9026"/>
      </w:tabs>
    </w:pPr>
  </w:style>
  <w:style w:type="character" w:customStyle="1" w:styleId="FooterChar">
    <w:name w:val="Footer Char"/>
    <w:basedOn w:val="DefaultParagraphFont"/>
    <w:link w:val="Footer"/>
    <w:uiPriority w:val="99"/>
    <w:rsid w:val="006D7A93"/>
  </w:style>
  <w:style w:type="character" w:customStyle="1" w:styleId="Heading2Char">
    <w:name w:val="Heading 2 Char"/>
    <w:basedOn w:val="DefaultParagraphFont"/>
    <w:link w:val="Heading2"/>
    <w:uiPriority w:val="9"/>
    <w:rsid w:val="00CD00FB"/>
    <w:rPr>
      <w:rFonts w:ascii="Arial" w:eastAsia="Arial" w:hAnsi="Arial" w:cs="Arial"/>
      <w:b/>
      <w:bCs/>
      <w:color w:val="2E4057"/>
      <w:sz w:val="24"/>
      <w:szCs w:val="24"/>
    </w:rPr>
  </w:style>
  <w:style w:type="character" w:styleId="Strong">
    <w:name w:val="Strong"/>
    <w:basedOn w:val="DefaultParagraphFont"/>
    <w:uiPriority w:val="22"/>
    <w:qFormat/>
    <w:rsid w:val="00CD00FB"/>
    <w:rPr>
      <w:b/>
      <w:bCs/>
    </w:rPr>
  </w:style>
  <w:style w:type="paragraph" w:styleId="NormalWeb">
    <w:name w:val="Normal (Web)"/>
    <w:basedOn w:val="Normal"/>
    <w:uiPriority w:val="99"/>
    <w:unhideWhenUsed/>
    <w:rsid w:val="00CD00FB"/>
    <w:pPr>
      <w:spacing w:before="100" w:beforeAutospacing="1" w:after="100" w:afterAutospacing="1"/>
    </w:pPr>
  </w:style>
  <w:style w:type="character" w:customStyle="1" w:styleId="Heading1Char">
    <w:name w:val="Heading 1 Char"/>
    <w:basedOn w:val="DefaultParagraphFont"/>
    <w:link w:val="Heading1"/>
    <w:uiPriority w:val="9"/>
    <w:rsid w:val="005A587F"/>
    <w:rPr>
      <w:rFonts w:ascii="Arial" w:eastAsia="Arial" w:hAnsi="Arial" w:cs="Arial"/>
      <w:b/>
      <w:bCs/>
      <w:sz w:val="30"/>
      <w:szCs w:val="30"/>
    </w:rPr>
  </w:style>
  <w:style w:type="character" w:styleId="Emphasis">
    <w:name w:val="Emphasis"/>
    <w:basedOn w:val="DefaultParagraphFont"/>
    <w:uiPriority w:val="20"/>
    <w:qFormat/>
    <w:rsid w:val="005A587F"/>
    <w:rPr>
      <w:i/>
      <w:iCs/>
    </w:rPr>
  </w:style>
  <w:style w:type="character" w:customStyle="1" w:styleId="Heading3Char">
    <w:name w:val="Heading 3 Char"/>
    <w:basedOn w:val="DefaultParagraphFont"/>
    <w:link w:val="Heading3"/>
    <w:uiPriority w:val="9"/>
    <w:semiHidden/>
    <w:rsid w:val="0089151E"/>
    <w:rPr>
      <w:rFonts w:ascii="Arial" w:eastAsia="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10</Pages>
  <Words>2594</Words>
  <Characters>15099</Characters>
  <Application>Microsoft Office Word</Application>
  <DocSecurity>0</DocSecurity>
  <Lines>251</Lines>
  <Paragraphs>130</Paragraphs>
  <ScaleCrop>false</ScaleCrop>
  <Company/>
  <LinksUpToDate>false</LinksUpToDate>
  <CharactersWithSpaces>17563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Adele Hudson</cp:lastModifiedBy>
  <cp:revision>76</cp:revision>
  <dcterms:created xsi:type="dcterms:W3CDTF">2026-02-16T11:39:00Z</dcterms:created>
  <dcterms:modified xsi:type="dcterms:W3CDTF">2026-02-17T20:02:00Z</dcterms:modified>
</cp:coreProperties>
</file>